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23" w:rsidRDefault="00821623">
      <w:pPr>
        <w:pStyle w:val="ConsPlusTitle"/>
        <w:widowControl/>
        <w:jc w:val="both"/>
      </w:pPr>
      <w:r>
        <w:rPr>
          <w:b w:val="0"/>
          <w:bCs w:val="0"/>
          <w:color w:val="000000"/>
          <w:sz w:val="28"/>
          <w:szCs w:val="28"/>
        </w:rPr>
        <w:t xml:space="preserve">      </w:t>
      </w:r>
    </w:p>
    <w:p w:rsidR="00821623" w:rsidRDefault="00821623">
      <w:pPr>
        <w:pStyle w:val="ConsPlusTitle"/>
        <w:widowControl/>
        <w:jc w:val="both"/>
      </w:pPr>
    </w:p>
    <w:p w:rsidR="00821623" w:rsidRDefault="00821623">
      <w:pPr>
        <w:pStyle w:val="ConsPlusTitle"/>
        <w:widowControl/>
        <w:jc w:val="both"/>
      </w:pPr>
    </w:p>
    <w:p w:rsidR="00821623" w:rsidRDefault="00821623">
      <w:pPr>
        <w:pStyle w:val="ConsPlusTitle"/>
        <w:widowControl/>
        <w:jc w:val="both"/>
      </w:pPr>
    </w:p>
    <w:p w:rsidR="00821623" w:rsidRDefault="00821623">
      <w:pPr>
        <w:pStyle w:val="ConsPlusTitle"/>
        <w:widowControl/>
        <w:rPr>
          <w:b w:val="0"/>
          <w:sz w:val="28"/>
          <w:szCs w:val="28"/>
        </w:rPr>
      </w:pPr>
    </w:p>
    <w:p w:rsidR="00821623" w:rsidRDefault="00821623">
      <w:pPr>
        <w:pStyle w:val="ConsPlusTitle"/>
        <w:widowControl/>
        <w:rPr>
          <w:b w:val="0"/>
          <w:sz w:val="28"/>
          <w:szCs w:val="28"/>
        </w:rPr>
      </w:pPr>
    </w:p>
    <w:p w:rsidR="00821623" w:rsidRDefault="00821623">
      <w:pPr>
        <w:pStyle w:val="ConsPlusTitle"/>
        <w:widowControl/>
        <w:jc w:val="center"/>
        <w:rPr>
          <w:sz w:val="28"/>
          <w:szCs w:val="28"/>
        </w:rPr>
      </w:pPr>
      <w:r>
        <w:rPr>
          <w:sz w:val="28"/>
          <w:szCs w:val="28"/>
        </w:rPr>
        <w:t>НОРМЫ И ПРАВИЛА ПО БЛАГОУСТРОЙСТВУ</w:t>
      </w:r>
    </w:p>
    <w:p w:rsidR="00821623" w:rsidRDefault="00821623">
      <w:pPr>
        <w:pStyle w:val="ConsPlusTitle"/>
        <w:widowControl/>
        <w:jc w:val="center"/>
        <w:rPr>
          <w:sz w:val="28"/>
          <w:szCs w:val="28"/>
        </w:rPr>
      </w:pPr>
      <w:r>
        <w:rPr>
          <w:sz w:val="28"/>
          <w:szCs w:val="28"/>
        </w:rPr>
        <w:t xml:space="preserve"> ТЕРРИТОРИИ ТЕМИРГОЕВСКОГО</w:t>
      </w:r>
    </w:p>
    <w:p w:rsidR="00821623" w:rsidRDefault="00821623">
      <w:pPr>
        <w:pStyle w:val="ConsPlusTitle"/>
        <w:widowControl/>
        <w:jc w:val="center"/>
        <w:rPr>
          <w:sz w:val="28"/>
          <w:szCs w:val="28"/>
        </w:rPr>
      </w:pPr>
      <w:r>
        <w:rPr>
          <w:sz w:val="28"/>
          <w:szCs w:val="28"/>
        </w:rPr>
        <w:t xml:space="preserve"> СЕЛЬСКОГО ПОСЕЛЕНИЯ</w:t>
      </w:r>
    </w:p>
    <w:p w:rsidR="00821623" w:rsidRDefault="00821623">
      <w:pPr>
        <w:pStyle w:val="ConsPlusTitle"/>
        <w:widowControl/>
        <w:jc w:val="center"/>
        <w:rPr>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1. ОБЩИЕ ПОЛОЖЕНИЯ</w:t>
      </w:r>
    </w:p>
    <w:p w:rsidR="00821623" w:rsidRDefault="00821623">
      <w:pPr>
        <w:autoSpaceDE w:val="0"/>
        <w:spacing w:after="0" w:line="240" w:lineRule="auto"/>
        <w:ind w:firstLine="540"/>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1.1. Настоящие Правила благоустройства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1.2. Проектирование и эксплуатация элементов благоустройства обеспечивают требования охраны здоровья человека</w:t>
      </w:r>
      <w:r>
        <w:rPr>
          <w:rFonts w:ascii="Times New Roman" w:hAnsi="Times New Roman"/>
          <w:sz w:val="28"/>
          <w:szCs w:val="28"/>
          <w:vertAlign w:val="superscript"/>
        </w:rPr>
        <w:t>1</w:t>
      </w:r>
      <w:r>
        <w:rPr>
          <w:rFonts w:ascii="Times New Roman" w:hAnsi="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 При разработке норм и правил благоустройства территории Темиргоевского сельского поселения учтены утвержденные документы градостроительной деятельности  поселения.</w:t>
      </w:r>
    </w:p>
    <w:p w:rsidR="00821623" w:rsidRDefault="00821623">
      <w:pPr>
        <w:autoSpaceDE w:val="0"/>
        <w:spacing w:after="0" w:line="240" w:lineRule="auto"/>
        <w:ind w:firstLine="709"/>
        <w:jc w:val="both"/>
        <w:rPr>
          <w:rFonts w:ascii="Times New Roman" w:hAnsi="Times New Roman"/>
          <w:b/>
          <w:sz w:val="28"/>
          <w:szCs w:val="28"/>
        </w:rPr>
      </w:pPr>
      <w:r>
        <w:rPr>
          <w:rFonts w:ascii="Times New Roman" w:hAnsi="Times New Roman"/>
          <w:sz w:val="28"/>
          <w:szCs w:val="28"/>
        </w:rPr>
        <w:t>1.4. В настоящих Правилах благоустройства применяются следующие термины с соответствующими определениями:</w:t>
      </w:r>
    </w:p>
    <w:p w:rsidR="00821623" w:rsidRDefault="00821623">
      <w:pPr>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Благоустройство территории</w:t>
      </w:r>
      <w:r>
        <w:rPr>
          <w:rFonts w:ascii="Times New Roman" w:hAnsi="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6F2B90" w:rsidRDefault="00821623" w:rsidP="006F2B90">
      <w:pPr>
        <w:shd w:val="clear" w:color="auto" w:fill="FFFFFF"/>
        <w:suppressAutoHyphens w:val="0"/>
        <w:spacing w:before="2" w:after="8"/>
        <w:ind w:firstLine="709"/>
        <w:jc w:val="both"/>
      </w:pPr>
      <w:r>
        <w:rPr>
          <w:rFonts w:ascii="Times New Roman" w:hAnsi="Times New Roman"/>
          <w:b/>
          <w:sz w:val="28"/>
          <w:szCs w:val="28"/>
        </w:rPr>
        <w:t>Объекты благоустройства территории</w:t>
      </w:r>
      <w:r>
        <w:rPr>
          <w:rFonts w:ascii="Times New Roman" w:hAnsi="Times New Roman"/>
          <w:sz w:val="28"/>
          <w:szCs w:val="28"/>
        </w:rPr>
        <w:t xml:space="preserve"> – территория Темиргоевского сельского поселения, на которых осуществляется деятельность по благоустройству: парки, сады, набережные,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w:t>
      </w:r>
      <w:r>
        <w:rPr>
          <w:rFonts w:ascii="Times New Roman" w:hAnsi="Times New Roman"/>
          <w:sz w:val="28"/>
          <w:szCs w:val="28"/>
        </w:rPr>
        <w:lastRenderedPageBreak/>
        <w:t>пространственного восприятия, другие территории муниципального образования.</w:t>
      </w:r>
      <w:r w:rsidR="006F2B90" w:rsidRPr="006F2B90">
        <w:t xml:space="preserve"> </w:t>
      </w:r>
    </w:p>
    <w:p w:rsidR="006F2B90" w:rsidRPr="006F2B90" w:rsidRDefault="006F2B90" w:rsidP="006F2B90">
      <w:pPr>
        <w:pStyle w:val="ad"/>
        <w:ind w:firstLine="709"/>
        <w:jc w:val="both"/>
        <w:rPr>
          <w:rFonts w:ascii="Times New Roman" w:hAnsi="Times New Roman" w:cs="Times New Roman"/>
          <w:sz w:val="28"/>
          <w:szCs w:val="28"/>
          <w:lang w:eastAsia="ru-RU"/>
        </w:rPr>
      </w:pPr>
      <w:r w:rsidRPr="006F2B90">
        <w:rPr>
          <w:rFonts w:ascii="Times New Roman" w:hAnsi="Times New Roman" w:cs="Times New Roman"/>
          <w:b/>
          <w:sz w:val="28"/>
          <w:szCs w:val="28"/>
          <w:lang w:eastAsia="ru-RU"/>
        </w:rPr>
        <w:t>Прилегающая территория</w:t>
      </w:r>
      <w:r w:rsidRPr="006F2B90">
        <w:rPr>
          <w:rFonts w:ascii="Times New Roman" w:hAnsi="Times New Roman" w:cs="Times New Roman"/>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Темиргоевского сельского поселения Курганинского района в соответствии с порядком, установленным Законом;</w:t>
      </w:r>
    </w:p>
    <w:p w:rsidR="006F2B90" w:rsidRPr="006F2B90" w:rsidRDefault="006F2B90" w:rsidP="006F2B90">
      <w:pPr>
        <w:pStyle w:val="ad"/>
        <w:ind w:firstLine="709"/>
        <w:jc w:val="both"/>
        <w:rPr>
          <w:rFonts w:ascii="Times New Roman" w:hAnsi="Times New Roman" w:cs="Times New Roman"/>
          <w:sz w:val="28"/>
          <w:szCs w:val="28"/>
          <w:lang w:eastAsia="ru-RU"/>
        </w:rPr>
      </w:pPr>
      <w:r w:rsidRPr="006F2B90">
        <w:rPr>
          <w:rFonts w:ascii="Times New Roman" w:hAnsi="Times New Roman" w:cs="Times New Roman"/>
          <w:b/>
          <w:sz w:val="28"/>
          <w:szCs w:val="28"/>
          <w:lang w:eastAsia="ru-RU"/>
        </w:rPr>
        <w:t> </w:t>
      </w:r>
      <w:r>
        <w:rPr>
          <w:rFonts w:ascii="Times New Roman" w:hAnsi="Times New Roman" w:cs="Times New Roman"/>
          <w:b/>
          <w:sz w:val="28"/>
          <w:szCs w:val="28"/>
          <w:lang w:eastAsia="ru-RU"/>
        </w:rPr>
        <w:t>Т</w:t>
      </w:r>
      <w:r w:rsidRPr="006F2B90">
        <w:rPr>
          <w:rFonts w:ascii="Times New Roman" w:hAnsi="Times New Roman" w:cs="Times New Roman"/>
          <w:b/>
          <w:sz w:val="28"/>
          <w:szCs w:val="28"/>
          <w:lang w:eastAsia="ru-RU"/>
        </w:rPr>
        <w:t>ерритории общего пользования</w:t>
      </w:r>
      <w:r w:rsidRPr="006F2B90">
        <w:rPr>
          <w:rFonts w:ascii="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2B90" w:rsidRPr="006F2B90" w:rsidRDefault="006F2B90" w:rsidP="006F2B90">
      <w:pPr>
        <w:pStyle w:val="ad"/>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Г</w:t>
      </w:r>
      <w:r w:rsidRPr="006F2B90">
        <w:rPr>
          <w:rFonts w:ascii="Times New Roman" w:hAnsi="Times New Roman" w:cs="Times New Roman"/>
          <w:b/>
          <w:sz w:val="28"/>
          <w:szCs w:val="28"/>
          <w:lang w:eastAsia="ru-RU"/>
        </w:rPr>
        <w:t>раницы прилегающей территории</w:t>
      </w:r>
      <w:r w:rsidRPr="006F2B90">
        <w:rPr>
          <w:rFonts w:ascii="Times New Roman" w:hAnsi="Times New Roman" w:cs="Times New Roman"/>
          <w:sz w:val="28"/>
          <w:szCs w:val="28"/>
          <w:lang w:eastAsia="ru-RU"/>
        </w:rPr>
        <w:t xml:space="preserve"> - местоположение прилегающей территории, установленное посредством определения координат характерных точек ее границ;</w:t>
      </w:r>
    </w:p>
    <w:p w:rsidR="006F2B90" w:rsidRPr="006F2B90" w:rsidRDefault="006F2B90" w:rsidP="006F2B90">
      <w:pPr>
        <w:pStyle w:val="ad"/>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6F2B90">
        <w:rPr>
          <w:rFonts w:ascii="Times New Roman" w:hAnsi="Times New Roman" w:cs="Times New Roman"/>
          <w:b/>
          <w:sz w:val="28"/>
          <w:szCs w:val="28"/>
          <w:lang w:eastAsia="ru-RU"/>
        </w:rPr>
        <w:t>нутренняя часть границ прилегающей территории</w:t>
      </w:r>
      <w:r w:rsidRPr="006F2B90">
        <w:rPr>
          <w:rFonts w:ascii="Times New Roman" w:hAnsi="Times New Roman" w:cs="Times New Roman"/>
          <w:sz w:val="28"/>
          <w:szCs w:val="28"/>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6F2B90" w:rsidRPr="006F2B90" w:rsidRDefault="006F2B90" w:rsidP="006F2B90">
      <w:pPr>
        <w:pStyle w:val="ad"/>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6F2B90">
        <w:rPr>
          <w:rFonts w:ascii="Times New Roman" w:hAnsi="Times New Roman" w:cs="Times New Roman"/>
          <w:b/>
          <w:sz w:val="28"/>
          <w:szCs w:val="28"/>
          <w:lang w:eastAsia="ru-RU"/>
        </w:rPr>
        <w:t>нешняя часть границ прилегающей территории</w:t>
      </w:r>
      <w:r w:rsidRPr="006F2B90">
        <w:rPr>
          <w:rFonts w:ascii="Times New Roman" w:hAnsi="Times New Roman" w:cs="Times New Roman"/>
          <w:sz w:val="28"/>
          <w:szCs w:val="28"/>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6F2B90" w:rsidRPr="006F2B90" w:rsidRDefault="006F2B90" w:rsidP="006F2B90">
      <w:pPr>
        <w:pStyle w:val="ad"/>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П</w:t>
      </w:r>
      <w:r w:rsidRPr="006F2B90">
        <w:rPr>
          <w:rFonts w:ascii="Times New Roman" w:hAnsi="Times New Roman" w:cs="Times New Roman"/>
          <w:b/>
          <w:sz w:val="28"/>
          <w:szCs w:val="28"/>
          <w:lang w:eastAsia="ru-RU"/>
        </w:rPr>
        <w:t>лощадь прилегающей территории</w:t>
      </w:r>
      <w:r w:rsidRPr="006F2B90">
        <w:rPr>
          <w:rFonts w:ascii="Times New Roman" w:hAnsi="Times New Roman" w:cs="Times New Roman"/>
          <w:sz w:val="28"/>
          <w:szCs w:val="28"/>
          <w:lang w:eastAsia="ru-RU"/>
        </w:rPr>
        <w:t xml:space="preserve"> - площадь геометрической фигуры, образованной проекцией границ прилегающей территории на горизонтальную плоскость».</w:t>
      </w:r>
    </w:p>
    <w:p w:rsidR="00821623" w:rsidRDefault="006F2B90">
      <w:pPr>
        <w:autoSpaceDE w:val="0"/>
        <w:spacing w:after="0" w:line="240" w:lineRule="auto"/>
        <w:ind w:firstLine="709"/>
        <w:jc w:val="both"/>
        <w:rPr>
          <w:rFonts w:ascii="Times New Roman" w:hAnsi="Times New Roman"/>
          <w:sz w:val="28"/>
          <w:szCs w:val="28"/>
        </w:rPr>
      </w:pPr>
      <w:r w:rsidRPr="006F2B90">
        <w:rPr>
          <w:rFonts w:ascii="Times New Roman" w:hAnsi="Times New Roman"/>
          <w:sz w:val="28"/>
          <w:szCs w:val="28"/>
        </w:rPr>
        <w:t>1.5.</w:t>
      </w:r>
      <w:r>
        <w:rPr>
          <w:rFonts w:ascii="Times New Roman" w:hAnsi="Times New Roman"/>
          <w:sz w:val="28"/>
          <w:szCs w:val="28"/>
        </w:rPr>
        <w:t xml:space="preserve"> Порядок определения органами местного самоуправления сельских поселений и границ прилегающих территорий:</w:t>
      </w:r>
    </w:p>
    <w:p w:rsidR="006F2B90" w:rsidRPr="005217AB" w:rsidRDefault="006F2B90" w:rsidP="005217AB">
      <w:pPr>
        <w:pStyle w:val="ad"/>
        <w:ind w:firstLine="709"/>
        <w:jc w:val="both"/>
        <w:rPr>
          <w:rFonts w:ascii="Times New Roman" w:hAnsi="Times New Roman" w:cs="Times New Roman"/>
          <w:sz w:val="28"/>
          <w:szCs w:val="28"/>
          <w:lang w:eastAsia="ru-RU"/>
        </w:rPr>
      </w:pPr>
      <w:r w:rsidRPr="008913DE">
        <w:rPr>
          <w:lang w:eastAsia="ru-RU"/>
        </w:rPr>
        <w:t> </w:t>
      </w:r>
      <w:r w:rsidRPr="005217AB">
        <w:rPr>
          <w:rFonts w:ascii="Times New Roman" w:hAnsi="Times New Roman" w:cs="Times New Roman"/>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установленных Законом.</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Границы прилегающей территории определяются с учетом следующих ограничений:</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lastRenderedPageBreak/>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не допускается пересечение границ прилегающих территорий;</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при определении границ прилегающей территории не допускается вклинивание, вкрапливание, изломанность границ, чересполосица.</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F2B90" w:rsidRPr="005217AB" w:rsidRDefault="006F2B90"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lang w:eastAsia="ru-RU"/>
        </w:rPr>
        <w:t> Подготовка схемы границ прилегающей территории обеспечивается в соответствии с  Законом уполномоченным органом местного самоуправления Курганинского района.</w:t>
      </w:r>
    </w:p>
    <w:p w:rsidR="006F2B90" w:rsidRPr="005217AB" w:rsidRDefault="006F2B90"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lang w:eastAsia="ru-RU"/>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5217AB" w:rsidRPr="005217AB" w:rsidRDefault="005217AB" w:rsidP="005217AB">
      <w:pPr>
        <w:pStyle w:val="ad"/>
        <w:ind w:firstLine="709"/>
        <w:jc w:val="both"/>
        <w:rPr>
          <w:rFonts w:ascii="Times New Roman" w:hAnsi="Times New Roman" w:cs="Times New Roman"/>
          <w:sz w:val="28"/>
          <w:szCs w:val="28"/>
          <w:lang w:eastAsia="ru-RU"/>
        </w:rPr>
      </w:pPr>
      <w:r w:rsidRPr="005217AB">
        <w:rPr>
          <w:rFonts w:ascii="Times New Roman" w:hAnsi="Times New Roman" w:cs="Times New Roman"/>
          <w:sz w:val="28"/>
          <w:szCs w:val="28"/>
        </w:rPr>
        <w:t>1.6. Формы и механизмы общественного участия в принятии решений и реализации проектов комплексного благоустройства и развития городской среды.</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Задачи, эффективность и формы общественного участия: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 xml:space="preserve"> участие в развитии городской среды создает новые возможности для общения, творчества и повышает субъективное восприятие качества жизни </w:t>
      </w:r>
      <w:r w:rsidRPr="005217AB">
        <w:rPr>
          <w:rFonts w:ascii="Times New Roman" w:hAnsi="Times New Roman" w:cs="Times New Roman"/>
          <w:sz w:val="28"/>
          <w:szCs w:val="28"/>
        </w:rPr>
        <w:lastRenderedPageBreak/>
        <w:t>(реализуя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Основные решения: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разработка внутренних правил, регулирующих процесс общественного участия;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формулировка определения целей рассматриваемого проекта;</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 xml:space="preserve">Все формы общественного участия целесообразно направлять на </w:t>
      </w:r>
      <w:r w:rsidRPr="005217AB">
        <w:rPr>
          <w:rFonts w:ascii="Times New Roman" w:hAnsi="Times New Roman" w:cs="Times New Roman"/>
          <w:sz w:val="28"/>
          <w:szCs w:val="28"/>
        </w:rPr>
        <w:lastRenderedPageBreak/>
        <w:t>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органов местного самоуправления администрации Темиргоевского сельского поселения Курганинского района в разделах, организованных и представленных максимально понятным образом для пользователей портала, где размещена полная и актуальная информация в данной сфере, в том числе:</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размещение проектов благоустройства территорий;</w:t>
      </w:r>
    </w:p>
    <w:p w:rsidR="005217AB" w:rsidRPr="005217AB" w:rsidRDefault="005217AB" w:rsidP="005217AB">
      <w:pPr>
        <w:pStyle w:val="ad"/>
        <w:ind w:firstLine="709"/>
        <w:jc w:val="both"/>
        <w:rPr>
          <w:rFonts w:ascii="Times New Roman" w:hAnsi="Times New Roman" w:cs="Times New Roman"/>
          <w:sz w:val="28"/>
          <w:szCs w:val="28"/>
        </w:rPr>
      </w:pPr>
      <w:r w:rsidRPr="005217AB">
        <w:rPr>
          <w:rFonts w:ascii="Times New Roman" w:hAnsi="Times New Roman" w:cs="Times New Roman"/>
          <w:sz w:val="28"/>
          <w:szCs w:val="28"/>
        </w:rPr>
        <w:t>протоколы публичного обсуждения проектов благоустройства территории.</w:t>
      </w:r>
    </w:p>
    <w:p w:rsidR="005217AB" w:rsidRPr="005217AB" w:rsidRDefault="005217AB" w:rsidP="005217AB">
      <w:pPr>
        <w:pStyle w:val="ad"/>
        <w:ind w:firstLine="709"/>
        <w:jc w:val="both"/>
        <w:rPr>
          <w:rFonts w:ascii="Times New Roman" w:hAnsi="Times New Roman" w:cs="Times New Roman"/>
          <w:b/>
          <w:sz w:val="28"/>
          <w:szCs w:val="28"/>
        </w:rPr>
      </w:pPr>
      <w:r w:rsidRPr="005217AB">
        <w:rPr>
          <w:rFonts w:ascii="Times New Roman" w:hAnsi="Times New Roman" w:cs="Times New Roman"/>
          <w:b/>
          <w:sz w:val="28"/>
          <w:szCs w:val="28"/>
        </w:rPr>
        <w:t>Формы общественного участия.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совместное определение целей и задач по развитию территории, инвентаризация проблем и потенциалов среды;</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консультации в выборе типов покрытий, с учетом функционального зонирования территории;</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консультации по предполагаемым типам озеленения;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консультации по предполагаемым типам освещения и осветительного оборудования;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lastRenderedPageBreak/>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При реализации проектов общественность информируется о планирующихся изменениях и возможности участия в этом процессе.</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Информирование может осуществляться путем:</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размещение информации в газете «</w:t>
      </w:r>
      <w:r>
        <w:rPr>
          <w:sz w:val="28"/>
          <w:szCs w:val="28"/>
        </w:rPr>
        <w:t>Курганинские известия</w:t>
      </w:r>
      <w:r w:rsidRPr="000E25AC">
        <w:rPr>
          <w:sz w:val="28"/>
          <w:szCs w:val="28"/>
        </w:rPr>
        <w:t xml:space="preserve">», на официальном сайте органов местного самоуправления администрации </w:t>
      </w:r>
      <w:r>
        <w:rPr>
          <w:sz w:val="28"/>
          <w:szCs w:val="28"/>
        </w:rPr>
        <w:t>Темиргоевского сельского поселения Курганинского района</w:t>
      </w:r>
      <w:r w:rsidRPr="000E25AC">
        <w:rPr>
          <w:sz w:val="28"/>
          <w:szCs w:val="28"/>
        </w:rPr>
        <w:t>;</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индивидуальных приглашений участников встречи лично, по электронной почте или по телефону;</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217AB" w:rsidRPr="005217AB" w:rsidRDefault="005217AB" w:rsidP="005217AB">
      <w:pPr>
        <w:tabs>
          <w:tab w:val="left" w:pos="1418"/>
        </w:tabs>
        <w:ind w:firstLine="709"/>
        <w:jc w:val="both"/>
        <w:rPr>
          <w:rFonts w:ascii="Times New Roman" w:hAnsi="Times New Roman"/>
          <w:b/>
          <w:sz w:val="28"/>
          <w:szCs w:val="28"/>
        </w:rPr>
      </w:pPr>
      <w:r w:rsidRPr="005217AB">
        <w:rPr>
          <w:rFonts w:ascii="Times New Roman" w:hAnsi="Times New Roman"/>
          <w:b/>
          <w:sz w:val="28"/>
          <w:szCs w:val="28"/>
        </w:rPr>
        <w:t>Механизмы общественного участия.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lastRenderedPageBreak/>
        <w:t>Обсуждение проектов проводится с использованием следующих инструментов: анкетирование, опросы, организация</w:t>
      </w:r>
      <w:r>
        <w:rPr>
          <w:sz w:val="28"/>
          <w:szCs w:val="28"/>
        </w:rPr>
        <w:t xml:space="preserve"> и проведение</w:t>
      </w:r>
      <w:r w:rsidRPr="000E25AC">
        <w:rPr>
          <w:sz w:val="28"/>
          <w:szCs w:val="28"/>
        </w:rPr>
        <w:t xml:space="preserve"> </w:t>
      </w:r>
      <w:r>
        <w:rPr>
          <w:sz w:val="28"/>
          <w:szCs w:val="28"/>
        </w:rPr>
        <w:t xml:space="preserve">общественных обсуждений или </w:t>
      </w:r>
      <w:r w:rsidRPr="000E25AC">
        <w:rPr>
          <w:sz w:val="28"/>
          <w:szCs w:val="28"/>
        </w:rPr>
        <w:t>публичных слушаний, школьные проекты (рисунки, сочинения, пожелания, макеты), проведение оценки эксплуатации территории.</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Общественный контроль является одним из механизмов общественного участия.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Создание комфортной городской среды направлено на повышение привлекательности муниципального образования для частных инвесторов. Реализацию комплексных проектов по благоустройству и созданию комфортной городской среды рекомендуется осуществлять</w:t>
      </w:r>
      <w:r>
        <w:rPr>
          <w:sz w:val="28"/>
          <w:szCs w:val="28"/>
        </w:rPr>
        <w:t xml:space="preserve"> </w:t>
      </w:r>
      <w:r w:rsidRPr="000E25AC">
        <w:rPr>
          <w:sz w:val="28"/>
          <w:szCs w:val="28"/>
        </w:rPr>
        <w:t>с учетом интересов лиц, осуществляющих предпринимательскую деятельность, в том числе с привлечением их к участию, которое может заключаться: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создании и предоставлении разного рода услуг и сервисов для посетителей общественных пространств;</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 (см. приложение 1);</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строительстве, реконструкции, реставрации объектов недвижимости;</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производстве или размещении элементов благоустройства;</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организации мероприятий, обеспечивающих приток посетителей на создаваемые общественные пространства;</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иных формах.</w:t>
      </w:r>
    </w:p>
    <w:p w:rsidR="005217AB" w:rsidRPr="000E25AC" w:rsidRDefault="005217AB" w:rsidP="005217AB">
      <w:pPr>
        <w:pStyle w:val="p13"/>
        <w:spacing w:before="0" w:beforeAutospacing="0" w:after="0" w:afterAutospacing="0"/>
        <w:ind w:firstLine="709"/>
        <w:jc w:val="both"/>
        <w:rPr>
          <w:sz w:val="28"/>
          <w:szCs w:val="28"/>
        </w:rPr>
      </w:pPr>
      <w:r w:rsidRPr="000E25AC">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217AB" w:rsidRPr="00D237CD" w:rsidRDefault="005217AB" w:rsidP="005217AB">
      <w:pPr>
        <w:pStyle w:val="p13"/>
        <w:spacing w:before="0" w:beforeAutospacing="0" w:after="0" w:afterAutospacing="0"/>
        <w:ind w:firstLine="709"/>
        <w:jc w:val="both"/>
        <w:rPr>
          <w:sz w:val="28"/>
          <w:szCs w:val="28"/>
        </w:rPr>
      </w:pPr>
      <w:r w:rsidRPr="000E25AC">
        <w:rPr>
          <w:sz w:val="28"/>
          <w:szCs w:val="28"/>
        </w:rPr>
        <w:lastRenderedPageBreak/>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Pr>
          <w:sz w:val="28"/>
          <w:szCs w:val="28"/>
        </w:rPr>
        <w:t>».</w:t>
      </w:r>
    </w:p>
    <w:p w:rsidR="006F2B90" w:rsidRPr="006F2B90" w:rsidRDefault="006F2B90">
      <w:pPr>
        <w:autoSpaceDE w:val="0"/>
        <w:spacing w:after="0" w:line="240" w:lineRule="auto"/>
        <w:ind w:firstLine="709"/>
        <w:jc w:val="both"/>
        <w:rPr>
          <w:rFonts w:ascii="Times New Roman" w:hAnsi="Times New Roman"/>
          <w:sz w:val="28"/>
          <w:szCs w:val="28"/>
        </w:rPr>
      </w:pPr>
    </w:p>
    <w:p w:rsidR="00821623" w:rsidRDefault="00821623">
      <w:pPr>
        <w:autoSpaceDE w:val="0"/>
        <w:ind w:firstLine="540"/>
        <w:jc w:val="both"/>
        <w:rPr>
          <w:rFonts w:ascii="Times New Roman" w:hAnsi="Times New Roman"/>
          <w:sz w:val="28"/>
          <w:szCs w:val="28"/>
        </w:rPr>
      </w:pPr>
      <w:r>
        <w:rPr>
          <w:rFonts w:ascii="Times New Roman" w:hAnsi="Times New Roman"/>
          <w:b/>
          <w:sz w:val="28"/>
          <w:szCs w:val="28"/>
        </w:rPr>
        <w:t>----------------------------------</w:t>
      </w: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1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 элементам благоустройства относятся: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малые архитектурные формы</w:t>
      </w:r>
      <w:r>
        <w:rPr>
          <w:rFonts w:ascii="Times New Roman" w:hAnsi="Times New Roman"/>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коммунальное оборудование</w:t>
      </w:r>
      <w:r>
        <w:rPr>
          <w:rFonts w:ascii="Times New Roman" w:hAnsi="Times New Roman"/>
          <w:sz w:val="28"/>
          <w:szCs w:val="28"/>
        </w:rPr>
        <w:t xml:space="preserve"> - устройства для уличного освещения, урны и контейнеры для мусора, телефонные будки, таксофоны, стоянки велосипедов и тому подобное;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произведения монументально-декоративного искусства</w:t>
      </w:r>
      <w:r>
        <w:rPr>
          <w:rFonts w:ascii="Times New Roman" w:hAnsi="Times New Roman"/>
          <w:sz w:val="28"/>
          <w:szCs w:val="28"/>
        </w:rPr>
        <w:t xml:space="preserve"> - скульптуры, декоративные композиции, обелиски, стелы, произведения монументальной живописи;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знаки адресации</w:t>
      </w:r>
      <w:r>
        <w:rPr>
          <w:rFonts w:ascii="Times New Roman" w:hAnsi="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памятные и информационные доски (знаки);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знаки охраны памятников истории и культуры, зон особо охраняемых территорий;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элементы озеленения и ландшафтной организации территории;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элементы праздничного оформления.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21623" w:rsidRDefault="00821623">
      <w:pPr>
        <w:autoSpaceDE w:val="0"/>
        <w:spacing w:after="0" w:line="240" w:lineRule="auto"/>
        <w:ind w:firstLine="709"/>
        <w:jc w:val="both"/>
        <w:rPr>
          <w:rFonts w:ascii="Times New Roman" w:hAnsi="Times New Roman"/>
          <w:b/>
          <w:sz w:val="28"/>
          <w:szCs w:val="28"/>
        </w:rPr>
      </w:pPr>
      <w:r>
        <w:rPr>
          <w:rFonts w:ascii="Times New Roman" w:hAnsi="Times New Roman"/>
          <w:sz w:val="28"/>
          <w:szCs w:val="28"/>
        </w:rPr>
        <w:t>Объекты нормирования благоустройства территории - территория Темиргоевского сельского поселения, для которой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Уборка территорий</w:t>
      </w:r>
      <w:r>
        <w:rPr>
          <w:rFonts w:ascii="Times New Roman" w:hAnsi="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spacing w:after="0" w:line="240" w:lineRule="auto"/>
        <w:rPr>
          <w:rFonts w:ascii="Times New Roman" w:hAnsi="Times New Roman"/>
          <w:sz w:val="28"/>
          <w:szCs w:val="28"/>
        </w:rPr>
      </w:pPr>
    </w:p>
    <w:p w:rsidR="00821623" w:rsidRDefault="00821623">
      <w:pPr>
        <w:autoSpaceDE w:val="0"/>
        <w:jc w:val="cente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2. ЭЛЕМЕНТЫ БЛАГОУСТРОЙСТВА ТЕРРИТОРИИ</w:t>
      </w:r>
    </w:p>
    <w:p w:rsidR="00821623" w:rsidRDefault="00821623">
      <w:pPr>
        <w:autoSpaceDE w:val="0"/>
        <w:jc w:val="center"/>
        <w:rPr>
          <w:rFonts w:ascii="Times New Roman" w:hAnsi="Times New Roman"/>
          <w:sz w:val="28"/>
          <w:szCs w:val="28"/>
        </w:rPr>
      </w:pPr>
      <w:r>
        <w:rPr>
          <w:rFonts w:ascii="Times New Roman" w:hAnsi="Times New Roman"/>
          <w:b/>
          <w:bCs/>
          <w:sz w:val="28"/>
          <w:szCs w:val="28"/>
        </w:rPr>
        <w:t>2.1. Элементы инженерной подготовки и защиты территории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 Элементы инженерной подготовки и защиты территории Темиргоевского сельского поселения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Pr>
            <w:rStyle w:val="a6"/>
            <w:rFonts w:ascii="Times New Roman" w:hAnsi="Times New Roman"/>
            <w:sz w:val="28"/>
            <w:szCs w:val="28"/>
          </w:rPr>
          <w:t>ГОСТ Р 52289</w:t>
        </w:r>
      </w:hyperlink>
      <w:r>
        <w:rPr>
          <w:rFonts w:ascii="Times New Roman" w:hAnsi="Times New Roman"/>
          <w:sz w:val="28"/>
          <w:szCs w:val="28"/>
        </w:rPr>
        <w:t xml:space="preserve">, </w:t>
      </w:r>
      <w:hyperlink r:id="rId9" w:history="1">
        <w:r>
          <w:rPr>
            <w:rStyle w:val="a6"/>
            <w:rFonts w:ascii="Times New Roman" w:hAnsi="Times New Roman"/>
            <w:sz w:val="28"/>
            <w:szCs w:val="28"/>
          </w:rPr>
          <w:t>ГОСТ 26804</w:t>
        </w:r>
      </w:hyperlink>
      <w:r>
        <w:rPr>
          <w:rFonts w:ascii="Times New Roman" w:hAnsi="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2.1.8. При </w:t>
      </w:r>
      <w:r w:rsidR="0035590A">
        <w:rPr>
          <w:rFonts w:ascii="Times New Roman" w:hAnsi="Times New Roman"/>
          <w:sz w:val="28"/>
          <w:szCs w:val="28"/>
        </w:rPr>
        <w:t>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2.1.11.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0" w:history="1">
        <w:r>
          <w:rPr>
            <w:rStyle w:val="a6"/>
            <w:rFonts w:ascii="Times New Roman" w:hAnsi="Times New Roman"/>
            <w:sz w:val="28"/>
            <w:szCs w:val="28"/>
          </w:rPr>
          <w:t>таблица 1</w:t>
        </w:r>
      </w:hyperlink>
      <w:r>
        <w:rPr>
          <w:rFonts w:ascii="Times New Roman" w:hAnsi="Times New Roman"/>
          <w:sz w:val="28"/>
          <w:szCs w:val="28"/>
        </w:rPr>
        <w:t xml:space="preserve"> Приложения N 2 к настоящим Правилам благоустройства). На территории населенного пункта не рекомендуется устройство поглощающих колодцев и испарительных площадок.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2.1.13.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2.1.14. При ширине улицы в красных линиях более 30 м и уклонах более 30%</w:t>
      </w:r>
      <w:r>
        <w:rPr>
          <w:rFonts w:ascii="Times New Roman" w:hAnsi="Times New Roman"/>
          <w:sz w:val="28"/>
          <w:szCs w:val="28"/>
          <w:vertAlign w:val="superscript"/>
        </w:rPr>
        <w:t>2</w:t>
      </w:r>
      <w:r>
        <w:rPr>
          <w:rFonts w:ascii="Times New Roman" w:hAnsi="Times New Roman"/>
          <w:sz w:val="28"/>
          <w:szCs w:val="28"/>
        </w:rPr>
        <w:t xml:space="preserve"> расстояние между дождеприемными колодцами рекомендуется устанавливать не более 60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21623" w:rsidRDefault="00821623">
      <w:pPr>
        <w:autoSpaceDE w:val="0"/>
        <w:spacing w:after="0" w:line="240" w:lineRule="auto"/>
        <w:ind w:firstLine="709"/>
        <w:jc w:val="center"/>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2.2. Озеленение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 Озеленение - элемент благоустройства и ландшафтной организации территории, обеспечивающий формирование среды Темиргоевского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Темиргоевского сельского поселения.</w:t>
      </w: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p w:rsidR="00821623" w:rsidRDefault="00821623">
      <w:pPr>
        <w:autoSpaceDE w:val="0"/>
        <w:spacing w:after="0" w:line="240" w:lineRule="auto"/>
        <w:jc w:val="both"/>
        <w:rPr>
          <w:rFonts w:ascii="Times New Roman" w:hAnsi="Times New Roman"/>
          <w:sz w:val="28"/>
          <w:szCs w:val="28"/>
        </w:rPr>
      </w:pP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w:t>
      </w: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2 Единица измерения, равная 0,1%.</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зависимости от выбора типов насаждений определяется </w:t>
      </w:r>
      <w:r>
        <w:rPr>
          <w:rFonts w:ascii="Times New Roman" w:hAnsi="Times New Roman"/>
          <w:i/>
          <w:sz w:val="28"/>
          <w:szCs w:val="28"/>
        </w:rPr>
        <w:t>объемно-пространственная структура</w:t>
      </w:r>
      <w:r>
        <w:rPr>
          <w:rFonts w:ascii="Times New Roman" w:hAnsi="Times New Roman"/>
          <w:i/>
          <w:sz w:val="28"/>
          <w:szCs w:val="28"/>
          <w:vertAlign w:val="superscript"/>
        </w:rPr>
        <w:t>3</w:t>
      </w:r>
      <w:r>
        <w:rPr>
          <w:rFonts w:ascii="Times New Roman" w:hAnsi="Times New Roman"/>
          <w:sz w:val="28"/>
          <w:szCs w:val="28"/>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2.2.3. На территории Темиргоевского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Pr>
            <w:rStyle w:val="a6"/>
            <w:rFonts w:ascii="Times New Roman" w:hAnsi="Times New Roman"/>
            <w:sz w:val="28"/>
            <w:szCs w:val="28"/>
          </w:rPr>
          <w:t>таблица 2</w:t>
        </w:r>
      </w:hyperlink>
      <w:r>
        <w:rPr>
          <w:rFonts w:ascii="Times New Roman" w:hAnsi="Times New Roman"/>
          <w:sz w:val="28"/>
          <w:szCs w:val="28"/>
        </w:rPr>
        <w:t xml:space="preserve"> Приложения N 2 к настоящим Правилам благоустройства).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Следует соблюдать максимальное количество насаждений на различных территориях населенного пункта (</w:t>
      </w:r>
      <w:hyperlink r:id="rId12" w:history="1">
        <w:r>
          <w:rPr>
            <w:rStyle w:val="a6"/>
            <w:rFonts w:ascii="Times New Roman" w:hAnsi="Times New Roman"/>
            <w:sz w:val="28"/>
            <w:szCs w:val="28"/>
          </w:rPr>
          <w:t>таблица 3</w:t>
        </w:r>
      </w:hyperlink>
      <w:r>
        <w:rPr>
          <w:rFonts w:ascii="Times New Roman" w:hAnsi="Times New Roman"/>
          <w:sz w:val="28"/>
          <w:szCs w:val="28"/>
        </w:rPr>
        <w:t xml:space="preserve"> Приложения N 2 к настоящим Правилам благоустройства),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Pr>
            <w:rStyle w:val="a6"/>
            <w:rFonts w:ascii="Times New Roman" w:hAnsi="Times New Roman"/>
            <w:sz w:val="28"/>
            <w:szCs w:val="28"/>
          </w:rPr>
          <w:t>таблицы 4</w:t>
        </w:r>
      </w:hyperlink>
      <w:r>
        <w:rPr>
          <w:rFonts w:ascii="Times New Roman" w:hAnsi="Times New Roman"/>
          <w:sz w:val="28"/>
          <w:szCs w:val="28"/>
        </w:rPr>
        <w:t xml:space="preserve"> - </w:t>
      </w:r>
      <w:hyperlink r:id="rId14" w:history="1">
        <w:r>
          <w:rPr>
            <w:rStyle w:val="a6"/>
            <w:rFonts w:ascii="Times New Roman" w:hAnsi="Times New Roman"/>
            <w:sz w:val="28"/>
            <w:szCs w:val="28"/>
          </w:rPr>
          <w:t>9</w:t>
        </w:r>
      </w:hyperlink>
      <w:r>
        <w:rPr>
          <w:rFonts w:ascii="Times New Roman" w:hAnsi="Times New Roman"/>
          <w:sz w:val="28"/>
          <w:szCs w:val="28"/>
        </w:rPr>
        <w:t xml:space="preserve"> Приложения N 2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2.2.5. Проектирование озеленения и формирование системы зеленых насаждений на территории Темиргоевского сельского поселения следует вести с учетом факторов потери (в той или иной степени) способности экосистем  Темиргоевского сельского поселения к саморегуляции.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жизнеспособности насаждений и озеленяемых территорий населенных пунктов  Темиргоевского сельского поселения обычно необходимо:</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учитывать степень техногенных нагрузок от прилегающих территорий;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2.2.6. На территории Темиргоевского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r:id="rId15" w:history="1">
        <w:r>
          <w:rPr>
            <w:rStyle w:val="a6"/>
            <w:rFonts w:ascii="Times New Roman" w:hAnsi="Times New Roman"/>
            <w:sz w:val="28"/>
            <w:szCs w:val="28"/>
          </w:rPr>
          <w:t>Приложение N 4</w:t>
        </w:r>
      </w:hyperlink>
      <w:r>
        <w:rPr>
          <w:rFonts w:ascii="Times New Roman" w:hAnsi="Times New Roman"/>
          <w:sz w:val="28"/>
          <w:szCs w:val="28"/>
        </w:rPr>
        <w:t xml:space="preserve">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w:t>
      </w:r>
    </w:p>
    <w:p w:rsidR="00821623" w:rsidRDefault="00821623">
      <w:pPr>
        <w:autoSpaceDE w:val="0"/>
        <w:ind w:firstLine="540"/>
        <w:jc w:val="both"/>
        <w:rPr>
          <w:rFonts w:ascii="Times New Roman" w:hAnsi="Times New Roman"/>
          <w:sz w:val="28"/>
          <w:szCs w:val="28"/>
        </w:rPr>
      </w:pPr>
      <w:r>
        <w:rPr>
          <w:rFonts w:ascii="Times New Roman" w:hAnsi="Times New Roman"/>
          <w:sz w:val="28"/>
          <w:szCs w:val="28"/>
        </w:rPr>
        <w:t>3 - Здесь и далее слова, выделенные курсивом, см. в Приложении 1 «Основные термины и определения»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6" w:history="1">
        <w:r>
          <w:rPr>
            <w:rStyle w:val="a6"/>
            <w:rFonts w:ascii="Times New Roman" w:hAnsi="Times New Roman"/>
            <w:sz w:val="28"/>
            <w:szCs w:val="28"/>
          </w:rPr>
          <w:t>таблица 10</w:t>
        </w:r>
      </w:hyperlink>
      <w:r>
        <w:rPr>
          <w:rFonts w:ascii="Times New Roman" w:hAnsi="Times New Roman"/>
          <w:sz w:val="28"/>
          <w:szCs w:val="28"/>
        </w:rPr>
        <w:t xml:space="preserve"> Приложения № 2 к настоящим Правилам благоустройства),  цветочное  оформление (</w:t>
      </w:r>
      <w:hyperlink r:id="rId17" w:history="1">
        <w:r>
          <w:rPr>
            <w:rStyle w:val="a6"/>
            <w:rFonts w:ascii="Times New Roman" w:hAnsi="Times New Roman"/>
            <w:sz w:val="28"/>
            <w:szCs w:val="28"/>
          </w:rPr>
          <w:t>таблица 4</w:t>
        </w:r>
      </w:hyperlink>
      <w:r>
        <w:rPr>
          <w:rFonts w:ascii="Times New Roman" w:hAnsi="Times New Roman"/>
          <w:sz w:val="28"/>
          <w:szCs w:val="28"/>
        </w:rPr>
        <w:t xml:space="preserve"> Приложения № 2 к настоящим Правилам благоустройства).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w:t>
      </w:r>
      <w:r>
        <w:rPr>
          <w:rFonts w:ascii="Times New Roman" w:hAnsi="Times New Roman"/>
          <w:sz w:val="28"/>
          <w:szCs w:val="28"/>
        </w:rPr>
        <w:lastRenderedPageBreak/>
        <w:t>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2.2.9.1. Для защиты от ветра рекомендуется использовать зеленые насаждения ажурной конструкции с вертикальной сомкнутостью полога 60 - 70%.</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8" w:history="1">
        <w:r>
          <w:rPr>
            <w:rStyle w:val="a6"/>
            <w:rFonts w:ascii="Times New Roman" w:hAnsi="Times New Roman"/>
            <w:sz w:val="28"/>
            <w:szCs w:val="28"/>
          </w:rPr>
          <w:t>таблице 7</w:t>
        </w:r>
      </w:hyperlink>
      <w:r>
        <w:rPr>
          <w:rFonts w:ascii="Times New Roman" w:hAnsi="Times New Roman"/>
          <w:sz w:val="28"/>
          <w:szCs w:val="28"/>
        </w:rPr>
        <w:t xml:space="preserve"> Приложения № 2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21623" w:rsidRDefault="00821623">
      <w:pPr>
        <w:autoSpaceDE w:val="0"/>
        <w:spacing w:after="0" w:line="240" w:lineRule="auto"/>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Крышное и вертикальное озеленение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2.2.11. При реконструкции и капитальном ремонте зданий и сооружений возможность устройства крышного озеленения рекомендуется определять </w:t>
      </w:r>
      <w:r>
        <w:rPr>
          <w:rFonts w:ascii="Times New Roman" w:hAnsi="Times New Roman"/>
          <w:sz w:val="28"/>
          <w:szCs w:val="28"/>
        </w:rPr>
        <w:lastRenderedPageBreak/>
        <w:t>расчетом прочности, устойчивости и деформативности существующих несущих конструкций.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w:t>
      </w:r>
      <w:r>
        <w:rPr>
          <w:rFonts w:ascii="Times New Roman" w:hAnsi="Times New Roman"/>
          <w:sz w:val="28"/>
          <w:szCs w:val="28"/>
        </w:rPr>
        <w:lastRenderedPageBreak/>
        <w:t>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2.3. Виды покрытий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2.3.1. Покрытия поверхности обеспечивают на территории Темиргоевского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газонные, выполняемые по специальным технологиям подготовки и посадки травяного покрова;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комбинированные, представляющие сочетания покрытий, указанных выше (например, плитка, утопленная в газон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2.3.2. На территории Темиргоевского сельского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w:t>
      </w:r>
      <w:r>
        <w:rPr>
          <w:rFonts w:ascii="Times New Roman" w:hAnsi="Times New Roman"/>
          <w:sz w:val="28"/>
          <w:szCs w:val="28"/>
        </w:rPr>
        <w:lastRenderedPageBreak/>
        <w:t>промилле. Максимальные уклоны следует назначать в зависимости от условий движения транспорта и пешеходов.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2.3.6. На территории общественных пространств Темиргоевского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2.4. Сопряжения поверхностей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2.4.1. К элементам сопряжения поверхностей обычно относят различные виды бортовых камней, пандусы, ступени, лестницы.</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Бортовые камни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Ступени, лестницы, пандусы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19" w:history="1">
        <w:r>
          <w:rPr>
            <w:rStyle w:val="a6"/>
            <w:rFonts w:ascii="Times New Roman" w:hAnsi="Times New Roman"/>
            <w:sz w:val="28"/>
            <w:szCs w:val="28"/>
          </w:rPr>
          <w:t>таблице 12</w:t>
        </w:r>
      </w:hyperlink>
      <w:r>
        <w:rPr>
          <w:rFonts w:ascii="Times New Roman" w:hAnsi="Times New Roman"/>
          <w:sz w:val="28"/>
          <w:szCs w:val="28"/>
        </w:rPr>
        <w:t xml:space="preserve"> Приложения № 2 к настоящим Правилам благоустройства. Уклон бордюрного пандуса следует, как правило, принимать 1:12.</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2.4.9. В зонах сопряжения земляных (в т.ч. и с травяным покрытием) откосов с лестницами, пандусами, подпорными стенками, другими </w:t>
      </w:r>
      <w:r>
        <w:rPr>
          <w:rFonts w:ascii="Times New Roman" w:hAnsi="Times New Roman"/>
          <w:sz w:val="28"/>
          <w:szCs w:val="28"/>
        </w:rPr>
        <w:lastRenderedPageBreak/>
        <w:t xml:space="preserve">техническими инженерными сооружениями рекомендуется выполнять мероприятия согласно </w:t>
      </w:r>
      <w:hyperlink r:id="rId20" w:history="1">
        <w:r>
          <w:rPr>
            <w:rStyle w:val="a6"/>
            <w:rFonts w:ascii="Times New Roman" w:hAnsi="Times New Roman"/>
            <w:sz w:val="28"/>
            <w:szCs w:val="28"/>
          </w:rPr>
          <w:t>пункту 2.1.5</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2.5. Ограждения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2.5.1. В целях благоустройства на территории Темиргоевского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2.5.2. Настоящие нормы и Правила благоустройства территории Темиргоевского сельского поселения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2.5.3. Высота ограждений в селитебной зоне должна быть не более 2 метров.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w:t>
      </w:r>
      <w:r>
        <w:rPr>
          <w:rFonts w:ascii="Times New Roman" w:hAnsi="Times New Roman"/>
          <w:sz w:val="28"/>
          <w:szCs w:val="28"/>
        </w:rPr>
        <w:lastRenderedPageBreak/>
        <w:t xml:space="preserve">В этих случаях ограждение должно предусматриваться только в разрывах между зданиями.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2.5.4. Во всех случаях запрещается предусматривать ограждения: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территорий общего имущества многоквартирного дома, расположенных в жилой застройке;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территорий, резервируемых для последующего расширения предприятий;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зданий распределительных устройств и подстанций;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сооружений коммунального назначения (полей фильтрации, орошения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складов малоценного сырья и материалов;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причалов для погрузки и выгрузки сыпучих и других малоценных материалов;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вспомогательных зданий и сооружений, располагаемых на предзаводских площадках промышленных предприятий;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жилых многоквартирных зданий;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магазинов, универмагов, торговых центров и других торговых предприятий;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столовых, кафе, ресторанов и других предприятий общественного питания;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предприятий бытового обслуживания населения;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поликлиник, диспансеров и других лечебных учреждений, не имеющих стационаров;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отдельных спортивных зданий (спортивных залов, крытых плавательных бассейнов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зданий управления;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театров, клубов, Дворцов культуры, кинотеатров и других зрелищных зданий.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2.5.5. Ограждения  транспортных сооружений населенных пунктов проектировать согласно </w:t>
      </w:r>
      <w:hyperlink r:id="rId21" w:anchor="_blank" w:history="1">
        <w:r>
          <w:rPr>
            <w:rStyle w:val="a6"/>
            <w:rFonts w:ascii="Times New Roman" w:hAnsi="Times New Roman"/>
            <w:sz w:val="28"/>
            <w:szCs w:val="28"/>
          </w:rPr>
          <w:t>ГОСТ Р 52289</w:t>
        </w:r>
      </w:hyperlink>
      <w:r>
        <w:rPr>
          <w:rFonts w:ascii="Times New Roman" w:hAnsi="Times New Roman"/>
          <w:sz w:val="28"/>
          <w:szCs w:val="28"/>
        </w:rPr>
        <w:t xml:space="preserve">, </w:t>
      </w:r>
      <w:hyperlink r:id="rId22" w:anchor="_blank" w:history="1">
        <w:r>
          <w:rPr>
            <w:rStyle w:val="a6"/>
            <w:rFonts w:ascii="Times New Roman" w:hAnsi="Times New Roman"/>
            <w:sz w:val="28"/>
            <w:szCs w:val="28"/>
          </w:rPr>
          <w:t>ГОСТ 26804</w:t>
        </w:r>
      </w:hyperlink>
      <w:r>
        <w:rPr>
          <w:rFonts w:ascii="Times New Roman" w:hAnsi="Times New Roman"/>
          <w:sz w:val="28"/>
          <w:szCs w:val="28"/>
        </w:rPr>
        <w:t xml:space="preserve">, верхних бровок откосов и террас - согласно </w:t>
      </w:r>
      <w:hyperlink r:id="rId23" w:anchor="_blank" w:history="1">
        <w:r>
          <w:rPr>
            <w:rStyle w:val="a6"/>
            <w:rFonts w:ascii="Times New Roman" w:hAnsi="Times New Roman"/>
            <w:sz w:val="28"/>
            <w:szCs w:val="28"/>
          </w:rPr>
          <w:t>пункту 2.1.7 настоящих Правил</w:t>
        </w:r>
      </w:hyperlink>
      <w:r>
        <w:rPr>
          <w:rFonts w:ascii="Times New Roman" w:hAnsi="Times New Roman"/>
          <w:sz w:val="28"/>
          <w:szCs w:val="28"/>
        </w:rPr>
        <w:t xml:space="preserve">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2.5.6.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2.5.7. В местах примыкания газонов к проездам, стоянкам автотранспорта, в местах возможного наезда автомобилей на газон и вытаптывания троп через газон предусмотреть размещение защитных металлических ограждений высотой не менее 0,5 м. Ограждения разместить на территории газона с отступом от границы примыкания порядка 0,2-0,3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2.5.8. При проектировании стационарных ограждений в местах пересечения с подземными сооружениями предусмотреть конструкции ограждений, позволяющие производить ремонтные или строительные работы.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2.6. Малые архитектурные формы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Темиргоевского сельского поселения.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Устройства для оформления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Водные 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2.6.3.1. Фонтаны рекомендуется проектировать на основании индивидуальных проектных разработок.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2.6.3.3. Следует учитывать, что родники на территории Темиргоевского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Мебель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2.6.4. К мебели Темиргоевского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2.6.4.1. Установку скамей следует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следует выполнять невыступающими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lastRenderedPageBreak/>
        <w:t>2.6.4.2. Количество размещаемой мебели Темиргоевского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821623" w:rsidRDefault="00821623">
      <w:pPr>
        <w:autoSpaceDE w:val="0"/>
        <w:spacing w:after="0" w:line="240" w:lineRule="auto"/>
        <w:ind w:firstLine="709"/>
        <w:jc w:val="both"/>
        <w:rPr>
          <w:rFonts w:ascii="Times New Roman" w:hAnsi="Times New Roman"/>
          <w:b/>
          <w:bCs/>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Уличное коммунально-бытовое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территории Темиргоевского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Уличное техническое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2.6.6.1. Установка уличного технического оборудования должна обеспечивать удобный подход к оборудованию и соответствовать </w:t>
      </w:r>
      <w:hyperlink r:id="rId24" w:history="1">
        <w:r>
          <w:rPr>
            <w:rStyle w:val="a6"/>
            <w:rFonts w:ascii="Times New Roman" w:hAnsi="Times New Roman"/>
            <w:sz w:val="28"/>
            <w:szCs w:val="28"/>
          </w:rPr>
          <w:t>разделу 3</w:t>
        </w:r>
      </w:hyperlink>
      <w:r>
        <w:rPr>
          <w:rFonts w:ascii="Times New Roman" w:hAnsi="Times New Roman"/>
          <w:sz w:val="28"/>
          <w:szCs w:val="28"/>
        </w:rPr>
        <w:t xml:space="preserve"> СНиП 35-01.</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2.6.7. 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вентиляционные шахты оборудовать решетками.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2.7. Игровое и спортивное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2.7.1. Игровое и спортивное оборудование на территории Темиргоевского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5" w:history="1">
        <w:r>
          <w:rPr>
            <w:rStyle w:val="a6"/>
            <w:rFonts w:ascii="Times New Roman" w:hAnsi="Times New Roman"/>
            <w:sz w:val="28"/>
            <w:szCs w:val="28"/>
          </w:rPr>
          <w:t>таблица 13</w:t>
        </w:r>
      </w:hyperlink>
      <w:r>
        <w:rPr>
          <w:rFonts w:ascii="Times New Roman" w:hAnsi="Times New Roman"/>
          <w:sz w:val="28"/>
          <w:szCs w:val="28"/>
        </w:rPr>
        <w:t xml:space="preserve"> Приложения № 2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Игровое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2.7.3. Рекомендуется предусматривать следующие требования к материалу игрового оборудования и условиям его обработки: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Pr>
          <w:rFonts w:ascii="Times New Roman" w:hAnsi="Times New Roman"/>
          <w:sz w:val="28"/>
          <w:szCs w:val="28"/>
        </w:rPr>
        <w:lastRenderedPageBreak/>
        <w:t>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26" w:history="1">
        <w:r>
          <w:rPr>
            <w:rStyle w:val="a6"/>
            <w:rFonts w:ascii="Times New Roman" w:hAnsi="Times New Roman"/>
            <w:sz w:val="28"/>
            <w:szCs w:val="28"/>
          </w:rPr>
          <w:t>таблицей 15</w:t>
        </w:r>
      </w:hyperlink>
      <w:r>
        <w:rPr>
          <w:rFonts w:ascii="Times New Roman" w:hAnsi="Times New Roman"/>
          <w:sz w:val="28"/>
          <w:szCs w:val="28"/>
        </w:rPr>
        <w:t xml:space="preserve"> Приложения № 2 к настоящим Правилам благоустройства.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27" w:history="1">
        <w:r>
          <w:rPr>
            <w:rStyle w:val="a6"/>
            <w:rFonts w:ascii="Times New Roman" w:hAnsi="Times New Roman"/>
            <w:sz w:val="28"/>
            <w:szCs w:val="28"/>
          </w:rPr>
          <w:t>таблице 14</w:t>
        </w:r>
      </w:hyperlink>
      <w:r>
        <w:rPr>
          <w:rFonts w:ascii="Times New Roman" w:hAnsi="Times New Roman"/>
          <w:sz w:val="28"/>
          <w:szCs w:val="28"/>
        </w:rPr>
        <w:t xml:space="preserve"> Приложения № 2 к настоящим Правилам благоустройства.</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Спортивное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2.8. Освещение и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Pr>
            <w:rStyle w:val="a6"/>
            <w:rFonts w:ascii="Times New Roman" w:hAnsi="Times New Roman"/>
            <w:sz w:val="28"/>
            <w:szCs w:val="28"/>
          </w:rPr>
          <w:t>(СНиП 23-05)</w:t>
        </w:r>
      </w:hyperlink>
      <w:r>
        <w:rPr>
          <w:rFonts w:ascii="Times New Roman" w:hAnsi="Times New Roman"/>
          <w:sz w:val="28"/>
          <w:szCs w:val="28"/>
        </w:rPr>
        <w:t>;</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 удобство обслуживания и управления при разных режимах работы установок.</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Функциональное освещение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2.8.3.2. В высокомачтовых установках осветительные приборы (прожекторы или светильники) должны располагаться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2.8.3.5.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Архитектурное освещение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2.8.4. Архитектурное освещение (АО) следует применять для формирования художественно выразительной визуальной среды в вечернем поселке,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Световая информация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2.8.6. Световая информация (СИ), в том числе, световая реклама, как правило, должна помогать ориентации пешеходов и водителей автотранспорта в поселковом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Источники света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Освещение транспортных и пешеходных зон</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w:t>
      </w:r>
      <w:r>
        <w:rPr>
          <w:rFonts w:ascii="Times New Roman" w:hAnsi="Times New Roman"/>
          <w:sz w:val="28"/>
          <w:szCs w:val="28"/>
        </w:rPr>
        <w:lastRenderedPageBreak/>
        <w:t>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Режимы работы осветительных установок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следует производить: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установок АО - в соответствии с решением администрации Темиргоевского сельского поселения, которая для большинства освещаемых объектов назначает вечерний режим в зимнее и летнее полугодие до полуночи </w:t>
      </w:r>
      <w:r>
        <w:rPr>
          <w:rFonts w:ascii="Times New Roman" w:hAnsi="Times New Roman"/>
          <w:sz w:val="28"/>
          <w:szCs w:val="28"/>
        </w:rPr>
        <w:lastRenderedPageBreak/>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установок СИ - по решению соответствующих ведомств или владельцев.</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2.9. Средства наружной рекламы и информации</w:t>
      </w:r>
    </w:p>
    <w:p w:rsidR="00DB04EB" w:rsidRDefault="00821623">
      <w:pPr>
        <w:autoSpaceDE w:val="0"/>
        <w:spacing w:after="0" w:line="240" w:lineRule="auto"/>
        <w:ind w:firstLine="709"/>
        <w:jc w:val="both"/>
        <w:rPr>
          <w:color w:val="000000"/>
        </w:rPr>
      </w:pPr>
      <w:r>
        <w:rPr>
          <w:rFonts w:ascii="Times New Roman" w:hAnsi="Times New Roman"/>
          <w:sz w:val="28"/>
          <w:szCs w:val="28"/>
        </w:rPr>
        <w:t xml:space="preserve">2.9.1. Размещение средств наружной рекламы и информации на территории Темиргоевского сельского поселения следует производить согласно </w:t>
      </w:r>
      <w:hyperlink r:id="rId29" w:history="1">
        <w:r>
          <w:rPr>
            <w:rStyle w:val="a6"/>
            <w:rFonts w:ascii="Times New Roman" w:hAnsi="Times New Roman"/>
            <w:sz w:val="28"/>
            <w:szCs w:val="28"/>
          </w:rPr>
          <w:t>ГОСТ Р 52044</w:t>
        </w:r>
      </w:hyperlink>
      <w:r>
        <w:rPr>
          <w:rFonts w:ascii="Times New Roman" w:hAnsi="Times New Roman"/>
          <w:sz w:val="28"/>
          <w:szCs w:val="28"/>
        </w:rPr>
        <w:t>.</w:t>
      </w:r>
      <w:r w:rsidR="00DB04EB" w:rsidRPr="00DB04EB">
        <w:rPr>
          <w:color w:val="000000"/>
        </w:rPr>
        <w:t xml:space="preserve"> </w:t>
      </w:r>
    </w:p>
    <w:p w:rsidR="00821623" w:rsidRPr="00DB04EB" w:rsidRDefault="00DB04EB">
      <w:pPr>
        <w:autoSpaceDE w:val="0"/>
        <w:spacing w:after="0" w:line="240" w:lineRule="auto"/>
        <w:ind w:firstLine="709"/>
        <w:jc w:val="both"/>
        <w:rPr>
          <w:rFonts w:ascii="Times New Roman" w:hAnsi="Times New Roman"/>
          <w:sz w:val="28"/>
          <w:szCs w:val="28"/>
        </w:rPr>
      </w:pPr>
      <w:r w:rsidRPr="00DB04EB">
        <w:rPr>
          <w:rFonts w:ascii="Times New Roman" w:hAnsi="Times New Roman"/>
          <w:color w:val="000000"/>
          <w:sz w:val="28"/>
          <w:szCs w:val="28"/>
        </w:rPr>
        <w:t>2.9.2. В целях избавления поселения от визуального мусора       рекламные конструкции, вывески, афиши и другие информационные материалы не согласованные с администрацией Темиргоевского             сельского поселения Курганинского района подлежат демонтажу».</w:t>
      </w:r>
    </w:p>
    <w:p w:rsidR="00D535B8" w:rsidRPr="00D535B8" w:rsidRDefault="00D535B8" w:rsidP="006F2B90">
      <w:pPr>
        <w:ind w:firstLine="709"/>
        <w:contextualSpacing/>
        <w:jc w:val="both"/>
        <w:rPr>
          <w:rFonts w:ascii="Times New Roman" w:hAnsi="Times New Roman"/>
          <w:sz w:val="28"/>
          <w:szCs w:val="28"/>
        </w:rPr>
      </w:pPr>
      <w:r w:rsidRPr="00D535B8">
        <w:rPr>
          <w:rFonts w:ascii="Times New Roman" w:hAnsi="Times New Roman"/>
          <w:sz w:val="28"/>
          <w:szCs w:val="28"/>
        </w:rPr>
        <w:t>2.9.3. «Размещение средств наружной рекламы и информации» следует выполнять с учетом следующих рекомендаций:</w:t>
      </w:r>
    </w:p>
    <w:p w:rsidR="00D535B8" w:rsidRDefault="00D535B8" w:rsidP="006F2B90">
      <w:pPr>
        <w:suppressAutoHyphens w:val="0"/>
        <w:spacing w:after="5" w:line="253" w:lineRule="auto"/>
        <w:ind w:right="14" w:firstLine="709"/>
        <w:contextualSpacing/>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 xml:space="preserve">недопустимы перекрывание частей фасада здания фальшфасадами и декоративными панелями, уменьшение площади оконных и дверных проемов. </w:t>
      </w:r>
      <w:r w:rsidR="00307617">
        <w:rPr>
          <w:rFonts w:ascii="Times New Roman" w:hAnsi="Times New Roman"/>
          <w:noProof/>
          <w:sz w:val="28"/>
          <w:szCs w:val="28"/>
          <w:lang w:eastAsia="ru-RU"/>
        </w:rPr>
        <w:drawing>
          <wp:inline distT="0" distB="0" distL="0" distR="0">
            <wp:extent cx="10160" cy="10160"/>
            <wp:effectExtent l="19050" t="0" r="8890" b="0"/>
            <wp:docPr id="6"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3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D535B8">
        <w:rPr>
          <w:rFonts w:ascii="Times New Roman" w:hAnsi="Times New Roman"/>
          <w:sz w:val="28"/>
          <w:szCs w:val="28"/>
        </w:rPr>
        <w:t>Указанные приемы могут быть применены для здания в целом, а не частично;</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w:t>
      </w:r>
      <w:r w:rsidRPr="00D535B8">
        <w:rPr>
          <w:rFonts w:ascii="Times New Roman" w:hAnsi="Times New Roman"/>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 xml:space="preserve">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 </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на вывесках недопустимо размещение рекламной контактной информации;</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 xml:space="preserve">вывески не должны быть напечатаны на баннерной ткани; </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 </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w:t>
      </w:r>
      <w:r w:rsidRPr="00D535B8">
        <w:rPr>
          <w:rFonts w:ascii="Times New Roman" w:hAnsi="Times New Roman"/>
          <w:sz w:val="28"/>
          <w:szCs w:val="28"/>
        </w:rPr>
        <w:t xml:space="preserve"> не допускается размещение рекламных конструкций, баннеров на фасадах жилых домов;</w:t>
      </w:r>
    </w:p>
    <w:p w:rsidR="00D535B8" w:rsidRP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lastRenderedPageBreak/>
        <w:t xml:space="preserve">- </w:t>
      </w:r>
      <w:r w:rsidRPr="00D535B8">
        <w:rPr>
          <w:rFonts w:ascii="Times New Roman" w:hAnsi="Times New Roman"/>
          <w:sz w:val="28"/>
          <w:szCs w:val="28"/>
        </w:rPr>
        <w:t>не допускается размещение надписей на тротуарах;</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w:t>
      </w:r>
      <w:r w:rsidRPr="00D535B8">
        <w:rPr>
          <w:rFonts w:ascii="Times New Roman" w:hAnsi="Times New Roman"/>
          <w:sz w:val="28"/>
          <w:szCs w:val="28"/>
        </w:rPr>
        <w:t>фасад, вывеска, стекла витрин и прилегающий к зданию тротуар должны быть ухожены;</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критерии и условия размещения временных баннеров с афишами, иной информацией, необходимой для проведения мероприятий;</w:t>
      </w:r>
      <w:r>
        <w:rPr>
          <w:rFonts w:ascii="Times New Roman" w:hAnsi="Times New Roman"/>
          <w:sz w:val="28"/>
          <w:szCs w:val="28"/>
        </w:rPr>
        <w:t xml:space="preserve"> </w:t>
      </w:r>
    </w:p>
    <w:p w:rsid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w:t>
      </w:r>
      <w:r w:rsidRPr="00D535B8">
        <w:rPr>
          <w:rFonts w:ascii="Times New Roman" w:hAnsi="Times New Roman"/>
          <w:sz w:val="28"/>
          <w:szCs w:val="28"/>
        </w:rPr>
        <w:t xml:space="preserve">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 </w:t>
      </w:r>
      <w:r w:rsidR="00307617">
        <w:rPr>
          <w:rFonts w:ascii="Times New Roman" w:hAnsi="Times New Roman"/>
          <w:noProof/>
          <w:sz w:val="28"/>
          <w:szCs w:val="28"/>
          <w:lang w:eastAsia="ru-RU"/>
        </w:rPr>
        <w:drawing>
          <wp:inline distT="0" distB="0" distL="0" distR="0">
            <wp:extent cx="10160" cy="10160"/>
            <wp:effectExtent l="19050" t="0" r="8890" b="0"/>
            <wp:docPr id="4" name="Picture 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0"/>
                    <pic:cNvPicPr>
                      <a:picLocks noChangeAspect="1" noChangeArrowheads="1"/>
                    </pic:cNvPicPr>
                  </pic:nvPicPr>
                  <pic:blipFill>
                    <a:blip r:embed="rId31"/>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D535B8">
        <w:rPr>
          <w:rFonts w:ascii="Times New Roman" w:hAnsi="Times New Roman"/>
          <w:sz w:val="28"/>
          <w:szCs w:val="28"/>
        </w:rPr>
        <w:t xml:space="preserve"> </w:t>
      </w:r>
    </w:p>
    <w:p w:rsidR="00D535B8" w:rsidRPr="00D535B8" w:rsidRDefault="00D535B8" w:rsidP="00D535B8">
      <w:pPr>
        <w:suppressAutoHyphens w:val="0"/>
        <w:spacing w:after="5" w:line="253" w:lineRule="auto"/>
        <w:ind w:right="14" w:firstLine="709"/>
        <w:jc w:val="both"/>
        <w:rPr>
          <w:rFonts w:ascii="Times New Roman" w:hAnsi="Times New Roman"/>
          <w:sz w:val="28"/>
          <w:szCs w:val="28"/>
        </w:rPr>
      </w:pPr>
      <w:r>
        <w:rPr>
          <w:rFonts w:ascii="Times New Roman" w:hAnsi="Times New Roman"/>
          <w:sz w:val="28"/>
          <w:szCs w:val="28"/>
        </w:rPr>
        <w:t xml:space="preserve">- </w:t>
      </w:r>
      <w:r w:rsidRPr="00D535B8">
        <w:rPr>
          <w:rFonts w:ascii="Times New Roman" w:hAnsi="Times New Roman"/>
          <w:sz w:val="28"/>
          <w:szCs w:val="28"/>
        </w:rPr>
        <w:t>установка маркизов допускается в пределах дверных, оконных и витринных проёмов.</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2.10. Некапитальные нестационарные сооружения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2.10.2.1.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2.10.2.2. Возможно размещение сооружений на тротуарах шириной более  3 м (улицы районного и местного значения) при условии, что фактическая </w:t>
      </w:r>
      <w:r>
        <w:rPr>
          <w:rFonts w:ascii="Times New Roman" w:hAnsi="Times New Roman"/>
          <w:sz w:val="28"/>
          <w:szCs w:val="28"/>
        </w:rPr>
        <w:lastRenderedPageBreak/>
        <w:t>интенсивность движения пешеходов в час "пик" в двух направлениях не превышает 700 пеш./час на одну полосу движения, равную 0,75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2.11. Оформление и оборудование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2.11.5. При организации стока воды со скатных крыш через водосточные трубы рекомендуется: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не допускать высоты свободного падения воды из выходного отверстия трубы более 200 мм;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2" w:history="1">
        <w:r>
          <w:rPr>
            <w:rStyle w:val="a6"/>
            <w:rFonts w:ascii="Times New Roman" w:hAnsi="Times New Roman"/>
            <w:sz w:val="28"/>
            <w:szCs w:val="28"/>
          </w:rPr>
          <w:t>пункту 2.1.14</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предусматривать устройство дренажа в местах стока воды из трубы на газон или иные мягкие виды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3" w:history="1">
        <w:r>
          <w:rPr>
            <w:rStyle w:val="a6"/>
            <w:rFonts w:ascii="Times New Roman" w:hAnsi="Times New Roman"/>
            <w:sz w:val="28"/>
            <w:szCs w:val="28"/>
          </w:rPr>
          <w:t>Приложение № 3</w:t>
        </w:r>
      </w:hyperlink>
      <w:r>
        <w:rPr>
          <w:rFonts w:ascii="Times New Roman" w:hAnsi="Times New Roman"/>
          <w:sz w:val="28"/>
          <w:szCs w:val="28"/>
        </w:rPr>
        <w:t xml:space="preserve"> к настоящим Правилам благоустройства). В этом случае следует предусматривать наличие разделяющих элементов (стационарного или переносного ограждения), контейнерного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2.11.7. Для защиты пешеходов и выступающих стеклянных витрин от падения снежного настила и сосулек с края крыши, а также падения плиток </w:t>
      </w:r>
      <w:r>
        <w:rPr>
          <w:rFonts w:ascii="Times New Roman" w:hAnsi="Times New Roman"/>
          <w:sz w:val="28"/>
          <w:szCs w:val="28"/>
        </w:rPr>
        <w:lastRenderedPageBreak/>
        <w:t>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2.12. Площадки</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2.12.1. На территории населенного пункта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Детские площадки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2.12.4. Площадки для игр детей на территориях жилого назначения следует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2.12.4.1.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2.12.4.2.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2.12.4.3. В условиях исторической или высокоплотной застройки размеры площадок могут приниматься в зависимости от имеющихся территориальных </w:t>
      </w:r>
      <w:r>
        <w:rPr>
          <w:rFonts w:ascii="Times New Roman" w:hAnsi="Times New Roman"/>
          <w:sz w:val="28"/>
          <w:szCs w:val="28"/>
        </w:rPr>
        <w:lastRenderedPageBreak/>
        <w:t xml:space="preserve">возможностей с компенсацией нормативных показателей на прилегающих территориях Темиргоевского сельского поселения или в составе застройки согласно </w:t>
      </w:r>
      <w:hyperlink r:id="rId34" w:history="1">
        <w:r>
          <w:rPr>
            <w:rStyle w:val="a6"/>
            <w:rFonts w:ascii="Times New Roman" w:hAnsi="Times New Roman"/>
            <w:sz w:val="28"/>
            <w:szCs w:val="28"/>
          </w:rPr>
          <w:t>пункту 4.3.4</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согласно </w:t>
      </w:r>
      <w:hyperlink r:id="rId35" w:history="1">
        <w:r>
          <w:rPr>
            <w:rStyle w:val="a6"/>
            <w:rFonts w:ascii="Times New Roman" w:hAnsi="Times New Roman"/>
            <w:sz w:val="28"/>
            <w:szCs w:val="28"/>
          </w:rPr>
          <w:t>пункту 2.6.4.1</w:t>
        </w:r>
      </w:hyperlink>
      <w:r>
        <w:rPr>
          <w:rFonts w:ascii="Times New Roman" w:hAnsi="Times New Roman"/>
          <w:sz w:val="28"/>
          <w:szCs w:val="28"/>
        </w:rPr>
        <w:t xml:space="preserve"> настоящих Правил благоустройства.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2.12.7.2. Для сопряжения поверхностей площадки и газона следует применять садовые бортовые камни со скошенными или закругленными краями.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2.12.7.3. 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следует не допускать применение видов растений с колючками. На всех видах детских площадок следует не допускать применение растений с ядовитыми плодами.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2.12.7.4. Размещение игрового оборудования следует проектировать с учетом нормативных параметров безопасности, представленных в </w:t>
      </w:r>
      <w:hyperlink r:id="rId36" w:history="1">
        <w:r>
          <w:rPr>
            <w:rStyle w:val="a6"/>
            <w:rFonts w:ascii="Times New Roman" w:hAnsi="Times New Roman"/>
            <w:sz w:val="28"/>
            <w:szCs w:val="28"/>
          </w:rPr>
          <w:t>таблице 14</w:t>
        </w:r>
      </w:hyperlink>
      <w:r>
        <w:rPr>
          <w:rFonts w:ascii="Times New Roman" w:hAnsi="Times New Roman"/>
          <w:sz w:val="28"/>
          <w:szCs w:val="28"/>
        </w:rPr>
        <w:t xml:space="preserve"> Приложение № 2 к настоящим Правилам благоустройства.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21623" w:rsidRDefault="00821623">
      <w:pPr>
        <w:autoSpaceDE w:val="0"/>
        <w:spacing w:after="0" w:line="240" w:lineRule="auto"/>
        <w:ind w:firstLine="567"/>
        <w:jc w:val="both"/>
        <w:rPr>
          <w:rFonts w:ascii="Times New Roman" w:hAnsi="Times New Roman"/>
          <w:sz w:val="28"/>
          <w:szCs w:val="28"/>
        </w:rPr>
      </w:pP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Площадки отдыха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7" w:history="1">
        <w:r>
          <w:rPr>
            <w:rStyle w:val="a6"/>
            <w:rFonts w:ascii="Times New Roman" w:hAnsi="Times New Roman"/>
            <w:sz w:val="28"/>
            <w:szCs w:val="28"/>
          </w:rPr>
          <w:t>СанПиН 2.2.1/2.1.1.1200</w:t>
        </w:r>
      </w:hyperlink>
      <w:r>
        <w:rPr>
          <w:rFonts w:ascii="Times New Roman" w:hAnsi="Times New Roman"/>
          <w:sz w:val="28"/>
          <w:szCs w:val="28"/>
        </w:rPr>
        <w:t>,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38" w:history="1">
        <w:r>
          <w:rPr>
            <w:rStyle w:val="a6"/>
            <w:rFonts w:ascii="Times New Roman" w:hAnsi="Times New Roman"/>
            <w:sz w:val="28"/>
            <w:szCs w:val="28"/>
          </w:rPr>
          <w:t>пункту 2.12.4.1</w:t>
        </w:r>
      </w:hyperlink>
      <w:r>
        <w:rPr>
          <w:rFonts w:ascii="Times New Roman" w:hAnsi="Times New Roman"/>
          <w:sz w:val="28"/>
          <w:szCs w:val="28"/>
        </w:rPr>
        <w:t xml:space="preserve"> настоящих Правил благоустройства. Не рекомендуется объединение тихого отдыха и шумных настольных игр на одной площадке. На территориях парков следует организация площадок-лужаек для отдыха на траве.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2.12.10.1. Покрытие площадки следует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w:t>
      </w:r>
      <w:r>
        <w:rPr>
          <w:rFonts w:ascii="Times New Roman" w:hAnsi="Times New Roman"/>
          <w:sz w:val="28"/>
          <w:szCs w:val="28"/>
        </w:rPr>
        <w:lastRenderedPageBreak/>
        <w:t xml:space="preserve">согласно </w:t>
      </w:r>
      <w:hyperlink r:id="rId39" w:history="1">
        <w:r>
          <w:rPr>
            <w:rStyle w:val="a6"/>
            <w:rFonts w:ascii="Times New Roman" w:hAnsi="Times New Roman"/>
            <w:sz w:val="28"/>
            <w:szCs w:val="28"/>
          </w:rPr>
          <w:t>пункту 2.12.7.3</w:t>
        </w:r>
      </w:hyperlink>
      <w:r>
        <w:rPr>
          <w:rFonts w:ascii="Times New Roman" w:hAnsi="Times New Roman"/>
          <w:sz w:val="28"/>
          <w:szCs w:val="28"/>
        </w:rPr>
        <w:t xml:space="preserve"> настоящих Правил благоустройства. Не допускается применение растений с ядовитыми плодами.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2.12.10.3. Функционирование осветительного оборудования следует обеспечивать в режиме освещения территории, на которой расположена площадка.</w:t>
      </w:r>
    </w:p>
    <w:p w:rsidR="00821623" w:rsidRDefault="00821623">
      <w:pPr>
        <w:autoSpaceDE w:val="0"/>
        <w:spacing w:after="280" w:line="240" w:lineRule="auto"/>
        <w:ind w:firstLine="709"/>
        <w:jc w:val="both"/>
        <w:rPr>
          <w:rFonts w:ascii="Times New Roman" w:hAnsi="Times New Roman"/>
          <w:b/>
          <w:bCs/>
          <w:sz w:val="28"/>
          <w:szCs w:val="28"/>
        </w:rPr>
      </w:pPr>
      <w:r>
        <w:rPr>
          <w:rFonts w:ascii="Times New Roman" w:hAnsi="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Спортивные площадки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40" w:history="1">
        <w:r>
          <w:rPr>
            <w:rStyle w:val="a6"/>
            <w:rFonts w:ascii="Times New Roman" w:hAnsi="Times New Roman"/>
            <w:sz w:val="28"/>
            <w:szCs w:val="28"/>
          </w:rPr>
          <w:t>СанПиН 2.2.1/2.1.1.1200</w:t>
        </w:r>
      </w:hyperlink>
      <w:r>
        <w:rPr>
          <w:rFonts w:ascii="Times New Roman" w:hAnsi="Times New Roman"/>
          <w:sz w:val="28"/>
          <w:szCs w:val="28"/>
        </w:rPr>
        <w:t>.</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2.12.12.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2.12.13.1.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Площадки для установки мусоросборников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2.12.16. Размер площадки на один контейнер следует принимать - 2 - 3 кв. м. Между контейнером и краем площадки размер прохода следует устанавливать не 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проектировать озеленение площадки.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2.12.17.3. Функционирование осветительного оборудования следует устанавливать в режиме освещения прилегающей территории с высотой опор - не менее 3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2.12.17.4.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Площадки для выгула собак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2.12.18. 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w:t>
      </w:r>
      <w:r>
        <w:rPr>
          <w:rFonts w:ascii="Times New Roman" w:hAnsi="Times New Roman"/>
          <w:sz w:val="28"/>
          <w:szCs w:val="28"/>
        </w:rPr>
        <w:lastRenderedPageBreak/>
        <w:t>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2.12.19.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периметральное озеленение.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2.12.20.1.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следует оборудовать твердым видом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2.12.20.2. Ограждение площадки, как правило,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2.12.20.3. На территории площадки следует предусматривать информационный стенд с правилами пользования площадкой.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2.12.20.4.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Площадки для дрессировки собак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2.12.22.2. Ограждение, как правило,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2.12.22.3.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21623" w:rsidRDefault="00821623">
      <w:pPr>
        <w:autoSpaceDE w:val="0"/>
        <w:spacing w:after="0" w:line="240" w:lineRule="auto"/>
        <w:ind w:firstLine="567"/>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Площадки автостоянок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2.12.23.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2.12.24. Следует учитывать, что расстояние от границ автостоянок до окон жилых и общественных заданий принимается в соответствии с </w:t>
      </w:r>
      <w:hyperlink r:id="rId41" w:history="1">
        <w:r>
          <w:rPr>
            <w:rStyle w:val="a6"/>
            <w:rFonts w:ascii="Times New Roman" w:hAnsi="Times New Roman"/>
            <w:sz w:val="28"/>
            <w:szCs w:val="28"/>
          </w:rPr>
          <w:t>СанПиН 2.2.1/2.1.1.1200</w:t>
        </w:r>
      </w:hyperlink>
      <w:r>
        <w:rPr>
          <w:rFonts w:ascii="Times New Roman" w:hAnsi="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hyperlink r:id="rId42" w:history="1">
        <w:r>
          <w:rPr>
            <w:rStyle w:val="a6"/>
            <w:rFonts w:ascii="Times New Roman" w:hAnsi="Times New Roman"/>
            <w:sz w:val="28"/>
            <w:szCs w:val="28"/>
          </w:rPr>
          <w:t>СНиП 35-01</w:t>
        </w:r>
      </w:hyperlink>
      <w:r>
        <w:rPr>
          <w:rFonts w:ascii="Times New Roman" w:hAnsi="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2.12.26.1. Покрытие площадок следует проектировать аналогичным покрытию транспортных проездов.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2.12.26.2. Сопряжение покрытия площадки с проездом следует выполнять в одном уровне без укладки бортового камня, с газоном - в соответствии с </w:t>
      </w:r>
      <w:hyperlink r:id="rId43" w:history="1">
        <w:r>
          <w:rPr>
            <w:rStyle w:val="a6"/>
            <w:rFonts w:ascii="Times New Roman" w:hAnsi="Times New Roman"/>
            <w:sz w:val="28"/>
            <w:szCs w:val="28"/>
          </w:rPr>
          <w:t>пунктом 2.4.3</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2.13. Пешеходные коммуникации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2.13.1. Пешеходные коммуникации обеспечивают пешеходные связи и передвижения на территории Темиргоевского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безопасность путей движения (в том числе эвакуационных);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30 - 60 промилле следует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2.13.3. В случае необходимости расширения тротуаров возможно устраивать пешеходные галереи в составе прилегающей застройки.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Основные пешеходные коммуникации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Pr>
          <w:rFonts w:ascii="Times New Roman" w:hAnsi="Times New Roman"/>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4" w:history="1">
        <w:r>
          <w:rPr>
            <w:rStyle w:val="a6"/>
            <w:rFonts w:ascii="Times New Roman" w:hAnsi="Times New Roman"/>
            <w:sz w:val="28"/>
            <w:szCs w:val="28"/>
          </w:rPr>
          <w:t>Приложением № 3</w:t>
        </w:r>
      </w:hyperlink>
      <w:r>
        <w:rPr>
          <w:rFonts w:ascii="Times New Roman" w:hAnsi="Times New Roman"/>
          <w:sz w:val="28"/>
          <w:szCs w:val="28"/>
        </w:rPr>
        <w:t xml:space="preserve"> к настоящим Правилам благоустройства.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2.13.6. Во всех случаях пересечения основных пешеходных коммуникаций с транспортными проездами следует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следует устанавливать менее 1,8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2.13.9.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w:t>
      </w:r>
      <w:r>
        <w:rPr>
          <w:rFonts w:ascii="Times New Roman" w:hAnsi="Times New Roman"/>
          <w:sz w:val="28"/>
          <w:szCs w:val="28"/>
        </w:rPr>
        <w:lastRenderedPageBreak/>
        <w:t>контейнеры для мусора, осветительное оборудование, скамьи (на территории рекреаций).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2.13.10.1. 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r:id="rId45" w:history="1">
        <w:r>
          <w:rPr>
            <w:rStyle w:val="a6"/>
            <w:rFonts w:ascii="Times New Roman" w:hAnsi="Times New Roman"/>
            <w:sz w:val="28"/>
            <w:szCs w:val="28"/>
          </w:rPr>
          <w:t>пункту 2.1.7</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2.13.10.2. Возможно размещение некапитальных нестационарных сооружений.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Второстепенные пешеходные коммуникации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2.13.12.1. На дорожках скверов, бульваров, садов населенного пункта следует предусматривать твердые виды покрытия с элементами сопряжения. Требуется мощение плиткой.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2.14. Транспортные проезды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2.14.2. Проектирование транспортных проездов следует вести с учетом </w:t>
      </w:r>
      <w:hyperlink r:id="rId46" w:history="1">
        <w:r>
          <w:rPr>
            <w:rStyle w:val="a6"/>
            <w:rFonts w:ascii="Times New Roman" w:hAnsi="Times New Roman"/>
            <w:sz w:val="28"/>
            <w:szCs w:val="28"/>
          </w:rPr>
          <w:t>СНиП 2.05.02</w:t>
        </w:r>
      </w:hyperlink>
      <w:r>
        <w:rPr>
          <w:rFonts w:ascii="Times New Roman" w:hAnsi="Times New Roman"/>
          <w:sz w:val="28"/>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2.14.3.2. Насаждения вдоль дорожек не должны приводить к сокращению габаритов дорожки, высота свободного пространства над уровнем покрытия </w:t>
      </w:r>
      <w:r>
        <w:rPr>
          <w:rFonts w:ascii="Times New Roman" w:hAnsi="Times New Roman"/>
          <w:sz w:val="28"/>
          <w:szCs w:val="28"/>
        </w:rPr>
        <w:lastRenderedPageBreak/>
        <w:t>дорожки должна составлять не менее 2,5 м. На трассах велодорожек в составе крупных рекреаций следует размещение пункта технического обслуживания.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sz w:val="28"/>
          <w:szCs w:val="28"/>
        </w:rPr>
        <w:t xml:space="preserve"> 3. </w:t>
      </w:r>
      <w:r>
        <w:rPr>
          <w:rFonts w:ascii="Times New Roman" w:hAnsi="Times New Roman"/>
          <w:b/>
          <w:bCs/>
          <w:sz w:val="28"/>
          <w:szCs w:val="28"/>
        </w:rPr>
        <w:t>БЛАГОУСТРОЙСТВО НА ТЕРРИТОРИЯХ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ОБЩЕСТВЕННОГО НАЗНАЧЕНИЯ</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3.1.2. На территориях общественного назначения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3.2. Общественные пространства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 Общественные пространства Темиргоевского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 магистральных и многофункциональных зон, центров общепоселкового и локального значения.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r:id="rId47" w:history="1">
        <w:r>
          <w:rPr>
            <w:rStyle w:val="a6"/>
            <w:rFonts w:ascii="Times New Roman" w:hAnsi="Times New Roman"/>
            <w:sz w:val="28"/>
            <w:szCs w:val="28"/>
          </w:rPr>
          <w:t>пункты 2.13</w:t>
        </w:r>
      </w:hyperlink>
      <w:r>
        <w:rPr>
          <w:rFonts w:ascii="Times New Roman" w:hAnsi="Times New Roman"/>
          <w:sz w:val="28"/>
          <w:szCs w:val="28"/>
        </w:rPr>
        <w:t xml:space="preserve">, </w:t>
      </w:r>
      <w:hyperlink r:id="rId48" w:history="1">
        <w:r>
          <w:rPr>
            <w:rStyle w:val="a6"/>
            <w:rFonts w:ascii="Times New Roman" w:hAnsi="Times New Roman"/>
            <w:sz w:val="28"/>
            <w:szCs w:val="28"/>
          </w:rPr>
          <w:t>7.2</w:t>
        </w:r>
      </w:hyperlink>
      <w:r>
        <w:rPr>
          <w:rFonts w:ascii="Times New Roman" w:hAnsi="Times New Roman"/>
          <w:sz w:val="28"/>
          <w:szCs w:val="28"/>
        </w:rPr>
        <w:t xml:space="preserve"> и </w:t>
      </w:r>
      <w:hyperlink r:id="rId49" w:history="1">
        <w:r>
          <w:rPr>
            <w:rStyle w:val="a6"/>
            <w:rFonts w:ascii="Times New Roman" w:hAnsi="Times New Roman"/>
            <w:sz w:val="28"/>
            <w:szCs w:val="28"/>
          </w:rPr>
          <w:t>7.3</w:t>
        </w:r>
      </w:hyperlink>
      <w:r>
        <w:rPr>
          <w:rFonts w:ascii="Times New Roman" w:hAnsi="Times New Roman"/>
          <w:sz w:val="28"/>
          <w:szCs w:val="28"/>
        </w:rPr>
        <w:t xml:space="preserve"> настоящих Методических рекомендаций).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3.2.1.3. Участки озеленения на территории общественных пространств Темиргоевского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 Как правило, обязательный перечень элементов благоустройства на территории общественных пространств Темиргоевского сельского пселения включает: твердые виды покрытия в виде плиточного мощения, элементы сопряжения поверхностей, озеленение, скамьи, урны и малые контейнеры для </w:t>
      </w:r>
      <w:r>
        <w:rPr>
          <w:rFonts w:ascii="Times New Roman" w:hAnsi="Times New Roman"/>
          <w:sz w:val="28"/>
          <w:szCs w:val="28"/>
        </w:rPr>
        <w:lastRenderedPageBreak/>
        <w:t>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3.2.2.1. Следует на территории общественных пространств размещение произведений декоративно-прикладного искусства, декоративных водных устройств.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21623" w:rsidRDefault="00821623">
      <w:pPr>
        <w:autoSpaceDE w:val="0"/>
        <w:spacing w:after="0" w:line="240" w:lineRule="auto"/>
        <w:ind w:firstLine="709"/>
        <w:jc w:val="center"/>
        <w:rPr>
          <w:rFonts w:ascii="Times New Roman" w:hAnsi="Times New Roman"/>
          <w:b/>
          <w:bCs/>
          <w:sz w:val="28"/>
          <w:szCs w:val="28"/>
        </w:rPr>
      </w:pPr>
      <w:r>
        <w:rPr>
          <w:rFonts w:ascii="Times New Roman" w:hAnsi="Times New Roman"/>
          <w:b/>
          <w:bCs/>
          <w:sz w:val="28"/>
          <w:szCs w:val="28"/>
        </w:rPr>
        <w:t>3.3. Участки и специализированные зоны</w:t>
      </w: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общественной застройки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3.3.1. Участки общественной застройки (за исключением рассмотренных в </w:t>
      </w:r>
      <w:hyperlink r:id="rId50" w:history="1">
        <w:r>
          <w:rPr>
            <w:rStyle w:val="a6"/>
            <w:rFonts w:ascii="Times New Roman" w:hAnsi="Times New Roman"/>
            <w:sz w:val="28"/>
            <w:szCs w:val="28"/>
          </w:rPr>
          <w:t>пункте 3.2.1.2</w:t>
        </w:r>
      </w:hyperlink>
      <w:r>
        <w:rPr>
          <w:rFonts w:ascii="Times New Roman" w:hAnsi="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 xml:space="preserve"> 4. БЛАГОУСТРОЙСТВО НА ТЕРРИТОРИЯХ ЖИЛОГО НАЗНАЧЕНИЯ</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4.1.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4.2. Общественные пространства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4.2.1. 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поселкового, расположенных на территориях жилого назначения, возможно предусматривать различные по высоте металлические ограждения.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4.2.3.2. Возможно размещение средств наружной рекламы, некапитальных нестационарных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4.3. Участки жилой застройки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4.3.1.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w:t>
      </w:r>
      <w:r>
        <w:rPr>
          <w:rFonts w:ascii="Times New Roman" w:hAnsi="Times New Roman"/>
          <w:sz w:val="28"/>
          <w:szCs w:val="28"/>
        </w:rPr>
        <w:lastRenderedPageBreak/>
        <w:t>составе исторической застройки, на территориях высокой плотности застройки, вдоль магистралей, на реконструируемых территориях.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51" w:history="1">
        <w:r>
          <w:rPr>
            <w:rStyle w:val="a6"/>
            <w:rFonts w:ascii="Times New Roman" w:hAnsi="Times New Roman"/>
            <w:sz w:val="28"/>
            <w:szCs w:val="28"/>
          </w:rPr>
          <w:t>подраздел 2.12</w:t>
        </w:r>
      </w:hyperlink>
      <w:r>
        <w:rPr>
          <w:rFonts w:ascii="Times New Roman" w:hAnsi="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4.3.3.1. Озеленение жилого участка следует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2" w:history="1">
        <w:r>
          <w:rPr>
            <w:rStyle w:val="a6"/>
            <w:rFonts w:ascii="Times New Roman" w:hAnsi="Times New Roman"/>
            <w:sz w:val="28"/>
            <w:szCs w:val="28"/>
          </w:rPr>
          <w:t>пункту 4.3.4.3</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4.3.4.1.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w:t>
      </w:r>
      <w:r>
        <w:rPr>
          <w:rFonts w:ascii="Times New Roman" w:hAnsi="Times New Roman"/>
          <w:sz w:val="28"/>
          <w:szCs w:val="28"/>
        </w:rPr>
        <w:lastRenderedPageBreak/>
        <w:t>расстояния соответствующими расчетами уровней шума и выбросов автотранспорта.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4.3.4.4.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следует выполнять замену морально и физически устаревших элементов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4.4. Участки детских садов и школ</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4.4.2.1. В качестве твердых видов покрытий следует применение цементобетона и плиточного мощения.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4.4.2.2. При озеленении территории детских садов и школ рекомендуется не допускать применение растений с ядовитыми плодами.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4.4.3. При проектировании инженерных коммуникаций квартала следует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Следует не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4.4.4. Следует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4.5. Участки длительного и кратковременного хранения автотранспортных средств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подраздела «3.5. Зоны транспортной инфраструктуры»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Подъездные пути к участкам постоянного и кратковременного хранения автотранспортных средств следует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следует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4.5.2.1. На пешеходных дорожках следует предусматривать съезд - бордюрный пандус - на уровень проезда (не менее одного на участок).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4.5.2.2. Следует формировать посадки густого высокорастущего кустарника с высокой степенью фитонцидности и посадки деревьев вдоль границ участка.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 5. БЛАГОУСТРОЙСТВО НА ТЕРРИТОРИЯХ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РЕКРЕАЦИОННОГО НАЗНАЧЕНИЯ</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5.1.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подраздела «2.4. Зоны рекреационного назначения»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5.1.4. При реконструкции объектов рекреации следует                                    предусматривать: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бульваров и скверов: формирование групп и куртин со сложной вертикальной структурой, удаление больных, старых и недекоративных </w:t>
      </w:r>
      <w:r>
        <w:rPr>
          <w:rFonts w:ascii="Times New Roman" w:hAnsi="Times New Roman"/>
          <w:sz w:val="28"/>
          <w:szCs w:val="28"/>
        </w:rPr>
        <w:lastRenderedPageBreak/>
        <w:t>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40"/>
        <w:jc w:val="center"/>
        <w:rPr>
          <w:rFonts w:ascii="Times New Roman" w:hAnsi="Times New Roman"/>
          <w:sz w:val="28"/>
          <w:szCs w:val="28"/>
        </w:rPr>
      </w:pPr>
      <w:r>
        <w:rPr>
          <w:rFonts w:ascii="Times New Roman" w:hAnsi="Times New Roman"/>
          <w:b/>
          <w:bCs/>
          <w:sz w:val="28"/>
          <w:szCs w:val="28"/>
        </w:rPr>
        <w:t>5.2. Зоны отдыха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5.2.1. Зоны отдыха на территории Темиргоевского сельского поселения формируются на базе озелененных территорий общего пользования, природных и искусственных водоемов, реки и  обустраиваются для организации активного массового отдыха, купания и рекреации.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5.2.2. При проектировании прибрежной части водоемов зон отдыха выбор территории пляжа следует осуществлять в соответствии с положениями подраздела 5.2 «Особо охраняемые природные территории»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Территория пляжа должна быть удалена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размещать пляжи в границах первого пояса зоны санитарной охраны источников хозяйственно-питьевого водоснабжения. </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м2,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Максимальная глубина открытых водоемов в местах купания детей должна составлять от 0,7 до 1,3 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5.2.3. В зоне обслуживания пляжа следует размещать: пункт медицинского обслуживания с проездом, спасательную станцию, проходную,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здравохранения муниципального образования но не менее 12 кв.м, которое должно иметь естественное и искусственное освещение, водопровод и туалет.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5.2.4.1. При проектировании озеленения следует обеспечивать: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5.2.4.2. Возможно размещение ограждения, уличного технического оборудования (торговые тележки "вода", "мороженое").</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5.3. Парки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5.3.1. На территории Темиргоевского сельского поселения при проектировании парков типы, параметры, обустройство и система обслуживания отдыхающих должна приниматься в соответствии с положениями подраздела «2.4. Зоны рекреационного назначения»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в котором предусмотрены следующие типы парков: городские (многофункциональные) парки, специализированные парки (детские, спортивные, выставочные, зоологические и другие парки, ботанические сады), </w:t>
      </w:r>
      <w:r>
        <w:rPr>
          <w:rFonts w:ascii="Times New Roman" w:hAnsi="Times New Roman"/>
          <w:sz w:val="28"/>
          <w:szCs w:val="28"/>
        </w:rPr>
        <w:lastRenderedPageBreak/>
        <w:t xml:space="preserve">парки жилых районов. Проектирование благоустройства парка зависит от его функционального назначения. </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21623" w:rsidRDefault="00821623">
      <w:pPr>
        <w:autoSpaceDE w:val="0"/>
        <w:spacing w:after="0" w:line="240" w:lineRule="auto"/>
        <w:ind w:firstLine="709"/>
        <w:jc w:val="both"/>
        <w:rPr>
          <w:rFonts w:ascii="Times New Roman" w:hAnsi="Times New Roman"/>
          <w:b/>
          <w:bCs/>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Парк населенного пункта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5.3.7. Парк населенного пункта обычно предназначен для организации активного и тихого отдыха населения населенного пункта.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5.3.8. Как правило, обязательный перечень элементов благоустройства на территории парка населенного пункта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5.3.8.1. При озеленении парка населенного пункта следует предусматривать цветочное оформление с использованием видов растений, характерных для данной климатической зоны.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21623" w:rsidRDefault="00821623">
      <w:pPr>
        <w:autoSpaceDE w:val="0"/>
        <w:spacing w:after="0" w:line="240" w:lineRule="auto"/>
        <w:ind w:firstLine="709"/>
        <w:jc w:val="center"/>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5.4. Сады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5.4.1. На территории населенных пунктов следует предусматривать сады населенных пунктов, скверы.</w:t>
      </w:r>
    </w:p>
    <w:p w:rsidR="00821623" w:rsidRDefault="00821623">
      <w:pPr>
        <w:autoSpaceDE w:val="0"/>
        <w:spacing w:after="0" w:line="240" w:lineRule="auto"/>
        <w:ind w:firstLine="709"/>
        <w:jc w:val="center"/>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Сады населенных пунктов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5.4.2. Сады населенных пунктов обычно предназначены для организации кратковременного отдыха населения. Допускается транзитное пешеходное движение по территории сада.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5.4.3. Как правило, обязательный перечень элементов благоустройства на территории 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5.4.3.1.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5.4.3.2. Возможно предусматривать размещение ограждения, некапитальных нестационарных сооружений питания (летние кафе).</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40"/>
        <w:jc w:val="center"/>
        <w:rPr>
          <w:rFonts w:ascii="Times New Roman" w:hAnsi="Times New Roman"/>
          <w:sz w:val="28"/>
          <w:szCs w:val="28"/>
        </w:rPr>
      </w:pPr>
      <w:r>
        <w:rPr>
          <w:rFonts w:ascii="Times New Roman" w:hAnsi="Times New Roman"/>
          <w:b/>
          <w:bCs/>
          <w:sz w:val="28"/>
          <w:szCs w:val="28"/>
        </w:rPr>
        <w:t>5.5. Скверы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5.5.1. Скверы обычно предназначены для организации кратковременного отдыха, прогулок, транзитных пешеходных передвижений.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5.5.2.1.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5.5.2.2. При озеленении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5.5.2.3. Возможно размещение технического оборудования (тележки "вода", "мороженое").</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6. БЛАГОУСТРОЙСТВО НА ТЕРРИТОРИЯХ</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ПРОИЗВОДСТВЕННОГО НАЗНАЧЕНИЯ</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6.1.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6.1.1. Требования к проектированию благоустройства на территориях производственного назначения определяются положениями подраздела «3.2. Производственные зоны»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6 к настоящим методическим рекомендациям по разработке норм и правил по благоустройству территорий муниципальных образований.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567"/>
        <w:jc w:val="center"/>
        <w:rPr>
          <w:rFonts w:ascii="Times New Roman" w:hAnsi="Times New Roman"/>
          <w:sz w:val="28"/>
          <w:szCs w:val="28"/>
        </w:rPr>
      </w:pPr>
      <w:r>
        <w:rPr>
          <w:rFonts w:ascii="Times New Roman" w:hAnsi="Times New Roman"/>
          <w:b/>
          <w:bCs/>
          <w:sz w:val="28"/>
          <w:szCs w:val="28"/>
        </w:rPr>
        <w:t>6.2. Озелененные территории санитарно-защитных зон</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3" w:history="1">
        <w:r>
          <w:rPr>
            <w:rStyle w:val="a6"/>
            <w:rFonts w:ascii="Times New Roman" w:hAnsi="Times New Roman"/>
            <w:sz w:val="28"/>
            <w:szCs w:val="28"/>
          </w:rPr>
          <w:t>СанПиН 2.2.1/2.1.1.1200</w:t>
        </w:r>
      </w:hyperlink>
      <w:r>
        <w:rPr>
          <w:rFonts w:ascii="Times New Roman" w:hAnsi="Times New Roman"/>
          <w:sz w:val="28"/>
          <w:szCs w:val="28"/>
        </w:rPr>
        <w:t>.</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6.2.2.1. Озеленение следует формировать в виде живописных композиций, исключающих однообразие и монотонность.</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7. ОБЪЕКТЫ БЛАГОУСТРОЙСТВА</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ТЕРРИТОРИЯХ ТРАНСПОРТНЫХ И ИНЖЕНЕРНЫХ </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КОММУНИКАЦИЙ МУНИЦИПАЛЬНОГО ОБРАЗОВАНИЯ</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7.1.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821623" w:rsidRDefault="00821623">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54" w:history="1">
        <w:r>
          <w:rPr>
            <w:rStyle w:val="a6"/>
            <w:rFonts w:ascii="Times New Roman" w:hAnsi="Times New Roman"/>
            <w:sz w:val="28"/>
            <w:szCs w:val="28"/>
          </w:rPr>
          <w:t>СНиП 35-01</w:t>
        </w:r>
      </w:hyperlink>
      <w:r>
        <w:rPr>
          <w:rFonts w:ascii="Times New Roman" w:hAnsi="Times New Roman"/>
          <w:sz w:val="28"/>
          <w:szCs w:val="28"/>
        </w:rPr>
        <w:t xml:space="preserve">, </w:t>
      </w:r>
      <w:hyperlink r:id="rId55" w:history="1">
        <w:r>
          <w:rPr>
            <w:rStyle w:val="a6"/>
            <w:rFonts w:ascii="Times New Roman" w:hAnsi="Times New Roman"/>
            <w:sz w:val="28"/>
            <w:szCs w:val="28"/>
          </w:rPr>
          <w:t>СНиП 2.05.02</w:t>
        </w:r>
      </w:hyperlink>
      <w:r>
        <w:rPr>
          <w:rFonts w:ascii="Times New Roman" w:hAnsi="Times New Roman"/>
          <w:sz w:val="28"/>
          <w:szCs w:val="28"/>
        </w:rPr>
        <w:t xml:space="preserve">, </w:t>
      </w:r>
      <w:hyperlink r:id="rId56" w:history="1">
        <w:r>
          <w:rPr>
            <w:rStyle w:val="a6"/>
            <w:rFonts w:ascii="Times New Roman" w:hAnsi="Times New Roman"/>
            <w:sz w:val="28"/>
            <w:szCs w:val="28"/>
          </w:rPr>
          <w:t>ГОСТ Р 52289</w:t>
        </w:r>
      </w:hyperlink>
      <w:r>
        <w:rPr>
          <w:rFonts w:ascii="Times New Roman" w:hAnsi="Times New Roman"/>
          <w:sz w:val="28"/>
          <w:szCs w:val="28"/>
        </w:rPr>
        <w:t xml:space="preserve">, </w:t>
      </w:r>
      <w:hyperlink r:id="rId57" w:history="1">
        <w:r>
          <w:rPr>
            <w:rStyle w:val="a6"/>
            <w:rFonts w:ascii="Times New Roman" w:hAnsi="Times New Roman"/>
            <w:sz w:val="28"/>
            <w:szCs w:val="28"/>
          </w:rPr>
          <w:t>ГОСТ Р 52290-2004</w:t>
        </w:r>
      </w:hyperlink>
      <w:r>
        <w:rPr>
          <w:rFonts w:ascii="Times New Roman" w:hAnsi="Times New Roman"/>
          <w:sz w:val="28"/>
          <w:szCs w:val="28"/>
        </w:rPr>
        <w:t xml:space="preserve">, </w:t>
      </w:r>
      <w:hyperlink r:id="rId58" w:history="1">
        <w:r>
          <w:rPr>
            <w:rStyle w:val="a6"/>
            <w:rFonts w:ascii="Times New Roman" w:hAnsi="Times New Roman"/>
            <w:sz w:val="28"/>
            <w:szCs w:val="28"/>
          </w:rPr>
          <w:t>ГОСТ Р 51256</w:t>
        </w:r>
      </w:hyperlink>
      <w:r>
        <w:rPr>
          <w:rFonts w:ascii="Times New Roman" w:hAnsi="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следует вести преимущественно в проходных коллекторах.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7.2. Улицы и дороги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r>
        <w:rPr>
          <w:rFonts w:ascii="Times New Roman" w:hAnsi="Times New Roman"/>
          <w:sz w:val="28"/>
          <w:szCs w:val="28"/>
        </w:rPr>
        <w:lastRenderedPageBreak/>
        <w:t xml:space="preserve">Рекомендуемые материалы для покрытий улиц и дорог приведены в </w:t>
      </w:r>
      <w:hyperlink r:id="rId59" w:history="1">
        <w:r>
          <w:rPr>
            <w:rStyle w:val="a6"/>
            <w:rFonts w:ascii="Times New Roman" w:hAnsi="Times New Roman"/>
            <w:sz w:val="28"/>
            <w:szCs w:val="28"/>
          </w:rPr>
          <w:t>Приложении 7</w:t>
        </w:r>
      </w:hyperlink>
      <w:r>
        <w:rPr>
          <w:rFonts w:ascii="Times New Roman" w:hAnsi="Times New Roman"/>
          <w:sz w:val="28"/>
          <w:szCs w:val="28"/>
        </w:rPr>
        <w:t xml:space="preserve">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7.2.2.2.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r:id="rId60" w:history="1">
        <w:r>
          <w:rPr>
            <w:rStyle w:val="a6"/>
            <w:rFonts w:ascii="Times New Roman" w:hAnsi="Times New Roman"/>
            <w:sz w:val="28"/>
            <w:szCs w:val="28"/>
          </w:rPr>
          <w:t>пункту 7.4.2</w:t>
        </w:r>
      </w:hyperlink>
      <w:r>
        <w:rPr>
          <w:rFonts w:ascii="Times New Roman" w:hAnsi="Times New Roman"/>
          <w:sz w:val="28"/>
          <w:szCs w:val="28"/>
        </w:rPr>
        <w:t xml:space="preserve"> настоящих Методических рекомендаций.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61" w:history="1">
        <w:r>
          <w:rPr>
            <w:rStyle w:val="a6"/>
            <w:rFonts w:ascii="Times New Roman" w:hAnsi="Times New Roman"/>
            <w:sz w:val="28"/>
            <w:szCs w:val="28"/>
          </w:rPr>
          <w:t>таблица 16</w:t>
        </w:r>
      </w:hyperlink>
      <w:r>
        <w:rPr>
          <w:rFonts w:ascii="Times New Roman" w:hAnsi="Times New Roman"/>
          <w:sz w:val="28"/>
          <w:szCs w:val="28"/>
        </w:rPr>
        <w:t xml:space="preserve"> Приложения N 2 к настоящим 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62" w:history="1">
        <w:r>
          <w:rPr>
            <w:rStyle w:val="a6"/>
            <w:rFonts w:ascii="Times New Roman" w:hAnsi="Times New Roman"/>
            <w:sz w:val="28"/>
            <w:szCs w:val="28"/>
          </w:rPr>
          <w:t>ГОСТ Р 52289</w:t>
        </w:r>
      </w:hyperlink>
      <w:r>
        <w:rPr>
          <w:rFonts w:ascii="Times New Roman" w:hAnsi="Times New Roman"/>
          <w:sz w:val="28"/>
          <w:szCs w:val="28"/>
        </w:rPr>
        <w:t xml:space="preserve">, </w:t>
      </w:r>
      <w:hyperlink r:id="rId63" w:history="1">
        <w:r>
          <w:rPr>
            <w:rStyle w:val="a6"/>
            <w:rFonts w:ascii="Times New Roman" w:hAnsi="Times New Roman"/>
            <w:sz w:val="28"/>
            <w:szCs w:val="28"/>
          </w:rPr>
          <w:t>ГОСТ 26804</w:t>
        </w:r>
      </w:hyperlink>
      <w:r>
        <w:rPr>
          <w:rFonts w:ascii="Times New Roman" w:hAnsi="Times New Roman"/>
          <w:sz w:val="28"/>
          <w:szCs w:val="28"/>
        </w:rPr>
        <w:t>.</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7.3. Площади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следует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7.3.3. Обязательный перечень элементов благоустройства на территории площади рекомендуется принимать в соответствии с </w:t>
      </w:r>
      <w:hyperlink r:id="rId64" w:history="1">
        <w:r>
          <w:rPr>
            <w:rStyle w:val="a6"/>
            <w:rFonts w:ascii="Times New Roman" w:hAnsi="Times New Roman"/>
            <w:sz w:val="28"/>
            <w:szCs w:val="28"/>
          </w:rPr>
          <w:t>пунктом 7.2.2</w:t>
        </w:r>
      </w:hyperlink>
      <w:r>
        <w:rPr>
          <w:rFonts w:ascii="Times New Roman" w:hAnsi="Times New Roman"/>
          <w:sz w:val="28"/>
          <w:szCs w:val="28"/>
        </w:rPr>
        <w:t xml:space="preserve"> настоящих правил благоустройства. В зависимости от функционального назначения площади следует размещать следующие дополнительные элементы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7.3.3.2.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следует проектировать в соответствии с </w:t>
      </w:r>
      <w:hyperlink r:id="rId65" w:history="1">
        <w:r>
          <w:rPr>
            <w:rStyle w:val="a6"/>
            <w:rFonts w:ascii="Times New Roman" w:hAnsi="Times New Roman"/>
            <w:sz w:val="28"/>
            <w:szCs w:val="28"/>
          </w:rPr>
          <w:t>Приложением N 3</w:t>
        </w:r>
      </w:hyperlink>
      <w:r>
        <w:rPr>
          <w:rFonts w:ascii="Times New Roman" w:hAnsi="Times New Roman"/>
          <w:sz w:val="28"/>
          <w:szCs w:val="28"/>
        </w:rPr>
        <w:t xml:space="preserve"> к настоящим Методическим рекомендациям.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7.3.3.3. При озеленении площади следует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следует применение компактных и (или) мобильных приемов озеленения. Озеленение островка безопасности в центре площади следует осуществлять в виде партерного озеленения или высоких насаждений с учетом необходимого угла видимости для водителей согласно </w:t>
      </w:r>
      <w:hyperlink r:id="rId66" w:history="1">
        <w:r>
          <w:rPr>
            <w:rStyle w:val="a6"/>
            <w:rFonts w:ascii="Times New Roman" w:hAnsi="Times New Roman"/>
            <w:sz w:val="28"/>
            <w:szCs w:val="28"/>
          </w:rPr>
          <w:t>пункту 7.4.2</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7.4. Пешеходные переходы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7.4.1. Пешеходные переходы следует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7.4.2. 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7.5. Технические зоны транспортных, инженерных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lastRenderedPageBreak/>
        <w:t>коммуникаций, водоохранные зоны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7.5.4. Благоустройство полосы отвода железной дороги следует проектировать с учетом </w:t>
      </w:r>
      <w:hyperlink r:id="rId67" w:history="1">
        <w:r>
          <w:rPr>
            <w:rStyle w:val="a6"/>
            <w:rFonts w:ascii="Times New Roman" w:hAnsi="Times New Roman"/>
            <w:sz w:val="28"/>
            <w:szCs w:val="28"/>
          </w:rPr>
          <w:t>СНиП 32-01</w:t>
        </w:r>
      </w:hyperlink>
      <w:r>
        <w:rPr>
          <w:rFonts w:ascii="Times New Roman" w:hAnsi="Times New Roman"/>
          <w:sz w:val="28"/>
          <w:szCs w:val="28"/>
        </w:rPr>
        <w:t>.</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7.5.5. Благоустройство территорий водоохранных зон следует проектировать в соответствии с водным законодательством.</w:t>
      </w:r>
    </w:p>
    <w:p w:rsidR="00821623" w:rsidRDefault="00821623">
      <w:pPr>
        <w:autoSpaceDE w:val="0"/>
        <w:spacing w:after="0" w:line="240" w:lineRule="auto"/>
        <w:jc w:val="both"/>
        <w:rPr>
          <w:rFonts w:ascii="Times New Roman" w:hAnsi="Times New Roman"/>
          <w:sz w:val="28"/>
          <w:szCs w:val="28"/>
        </w:rPr>
      </w:pPr>
    </w:p>
    <w:p w:rsidR="00821623" w:rsidRDefault="00821623">
      <w:pPr>
        <w:autoSpaceDE w:val="0"/>
        <w:jc w:val="center"/>
        <w:rPr>
          <w:rFonts w:ascii="Times New Roman" w:hAnsi="Times New Roman"/>
          <w:b/>
          <w:bCs/>
          <w:sz w:val="28"/>
          <w:szCs w:val="28"/>
        </w:rPr>
      </w:pPr>
      <w:r>
        <w:rPr>
          <w:rFonts w:ascii="Times New Roman" w:hAnsi="Times New Roman"/>
          <w:b/>
          <w:bCs/>
          <w:sz w:val="28"/>
          <w:szCs w:val="28"/>
        </w:rPr>
        <w:t xml:space="preserve"> 8. ЭКСПЛУАТАЦИЯ ОБЪЕКТОВ БЛАГОУСТРОЙСТВА</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8.1. Общие положения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благоустройства Темиргоевского сельского поселения содержит основные принципы по структуре и содержанию Правил эксплуатации.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 В состав правил эксплуатации объектов благоустройства следует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8.2. Уборка территории</w:t>
      </w:r>
    </w:p>
    <w:p w:rsidR="00821623" w:rsidRPr="0010283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8.2.1. </w:t>
      </w:r>
      <w:r w:rsidRPr="00102833">
        <w:rPr>
          <w:rFonts w:ascii="Times New Roman" w:hAnsi="Times New Roman"/>
          <w:sz w:val="28"/>
          <w:szCs w:val="28"/>
        </w:rPr>
        <w:t xml:space="preserve">Физических и юридических лиц, независимо от их организационно-правовых форм, следует обязывать обеспечивать своевременную и </w:t>
      </w:r>
      <w:r w:rsidRPr="00102833">
        <w:rPr>
          <w:rFonts w:ascii="Times New Roman" w:hAnsi="Times New Roman"/>
          <w:sz w:val="28"/>
          <w:szCs w:val="28"/>
        </w:rPr>
        <w:lastRenderedPageBreak/>
        <w:t xml:space="preserve">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68" w:history="1">
        <w:r w:rsidRPr="00102833">
          <w:rPr>
            <w:rStyle w:val="a6"/>
            <w:rFonts w:ascii="Times New Roman" w:hAnsi="Times New Roman"/>
            <w:color w:val="auto"/>
            <w:sz w:val="28"/>
            <w:szCs w:val="28"/>
          </w:rPr>
          <w:t>разделом 8</w:t>
        </w:r>
      </w:hyperlink>
      <w:r w:rsidRPr="00102833">
        <w:rPr>
          <w:rFonts w:ascii="Times New Roman" w:hAnsi="Times New Roman"/>
          <w:sz w:val="28"/>
          <w:szCs w:val="28"/>
        </w:rPr>
        <w:t xml:space="preserve"> настоящих правил благоустройства и порядком сбора, вывоза и утилизации отходов производства и потребления, утверждаемых органом местного самоуправления.</w:t>
      </w:r>
    </w:p>
    <w:p w:rsidR="00821623" w:rsidRPr="00102833" w:rsidRDefault="00821623">
      <w:pPr>
        <w:autoSpaceDE w:val="0"/>
        <w:spacing w:after="0" w:line="240" w:lineRule="auto"/>
        <w:ind w:firstLine="709"/>
        <w:jc w:val="both"/>
        <w:rPr>
          <w:rFonts w:ascii="Times New Roman" w:hAnsi="Times New Roman"/>
          <w:sz w:val="28"/>
          <w:szCs w:val="28"/>
        </w:rPr>
      </w:pPr>
      <w:r w:rsidRPr="00102833">
        <w:rPr>
          <w:rFonts w:ascii="Times New Roman" w:hAnsi="Times New Roman"/>
          <w:sz w:val="28"/>
          <w:szCs w:val="28"/>
        </w:rPr>
        <w:t>Организация уборки иных территорий осуществляется администрацией Темиргоевского сельского поселения по соглашению со специализированной организацией в пределах средств, предусмотренных на эти цели в бюджете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8.2.3. На территории Темиргоевского сельского поселения запрещается накапливать и размещать отходы производства и потребления в несанкционированных местах.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69" w:history="1">
        <w:r>
          <w:rPr>
            <w:rStyle w:val="a6"/>
            <w:rFonts w:ascii="Times New Roman" w:hAnsi="Times New Roman"/>
            <w:sz w:val="28"/>
            <w:szCs w:val="28"/>
          </w:rPr>
          <w:t>пунктом 8.2.1</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8.2.4. Сбор и вывоз отходов производства и потребления следует осуществлять по контейнерной или бестарной системе в установленном порядке.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8.2.5. На территории общего пользования Темиргоевского сельского поселения следует ввести запрет на сжигание отходов производства и потребления.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8.2.6. Организацию уборки территорий муниципального образования следует осуществлять на основании использования показателей нормативных объемов образования отходов у их производителей.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 следует ввести запрет на складирование отходов, образовавшихся во время ремонта, в места временного хранения отходов.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8.2.8. Для сбора отходов производства и потребления физических и юридических лиц, указанных в </w:t>
      </w:r>
      <w:hyperlink r:id="rId70" w:history="1">
        <w:r>
          <w:rPr>
            <w:rStyle w:val="a6"/>
            <w:rFonts w:ascii="Times New Roman" w:hAnsi="Times New Roman"/>
            <w:sz w:val="28"/>
            <w:szCs w:val="28"/>
          </w:rPr>
          <w:t>пункте 8.2.1</w:t>
        </w:r>
      </w:hyperlink>
      <w:r>
        <w:rPr>
          <w:rFonts w:ascii="Times New Roman" w:hAnsi="Times New Roman"/>
          <w:sz w:val="28"/>
          <w:szCs w:val="28"/>
        </w:rPr>
        <w:t xml:space="preserve"> настоящих правил благоустройства, следует организовать места временного хранения отходов и осуществлять его уборку и техническое обслуживание.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размещение мест временного хранения отходов дает орган местного самоуправления.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71" w:history="1">
        <w:r>
          <w:rPr>
            <w:rStyle w:val="a6"/>
            <w:rFonts w:ascii="Times New Roman" w:hAnsi="Times New Roman"/>
            <w:sz w:val="28"/>
            <w:szCs w:val="28"/>
          </w:rPr>
          <w:t>разделом 8</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72" w:history="1">
        <w:r>
          <w:rPr>
            <w:rStyle w:val="a6"/>
            <w:rFonts w:ascii="Times New Roman" w:hAnsi="Times New Roman"/>
            <w:sz w:val="28"/>
            <w:szCs w:val="28"/>
          </w:rPr>
          <w:t>пунктом 8.2.1</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8.2.13. При уборке в ночное время следует принимать меры, предупреждающие шум.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8.2.14. Уборку и очистку трамвайных, троллейбусных и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821623" w:rsidRDefault="00821623">
      <w:pPr>
        <w:autoSpaceDE w:val="0"/>
        <w:spacing w:after="0" w:line="240" w:lineRule="auto"/>
        <w:ind w:firstLine="709"/>
        <w:jc w:val="both"/>
        <w:rPr>
          <w:rFonts w:ascii="Times New Roman" w:hAnsi="Times New Roman"/>
          <w:color w:val="800000"/>
          <w:sz w:val="28"/>
          <w:szCs w:val="28"/>
        </w:rPr>
      </w:pPr>
      <w:r>
        <w:rPr>
          <w:rFonts w:ascii="Times New Roman" w:hAnsi="Times New Roman"/>
          <w:sz w:val="28"/>
          <w:szCs w:val="28"/>
        </w:rPr>
        <w:t>8.2.15. Уборку и очистку конечных трамвайных, троллейбусных и автобусных остановок, территорий диспетчерских пунктов следует обеспечивать организации, эксплуатирующей данные объекты.</w:t>
      </w:r>
    </w:p>
    <w:p w:rsidR="00821623" w:rsidRPr="00102833" w:rsidRDefault="00821623">
      <w:pPr>
        <w:autoSpaceDE w:val="0"/>
        <w:spacing w:after="0" w:line="240" w:lineRule="auto"/>
        <w:ind w:firstLine="709"/>
        <w:jc w:val="both"/>
        <w:rPr>
          <w:rFonts w:ascii="Times New Roman" w:hAnsi="Times New Roman"/>
          <w:sz w:val="28"/>
          <w:szCs w:val="28"/>
        </w:rPr>
      </w:pPr>
      <w:r w:rsidRPr="00102833">
        <w:rPr>
          <w:rFonts w:ascii="Times New Roman" w:hAnsi="Times New Roman"/>
          <w:sz w:val="28"/>
          <w:szCs w:val="28"/>
        </w:rPr>
        <w:lastRenderedPageBreak/>
        <w:t>Уборку и очистку остановок, на которых расположены некапитальные объекты торговли, осуществляется администрацией Темиргоевского сельского поселения по соглашению со специализированной организацией в пределах средств, предусмотренных на эти цели в бюджете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Границу прилегающих территорий следует  определять: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улицах с двухсторонней застройкой по длине занимаемого участка, по ширине - до оси проезжей части улицы;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строительных площадках - территория не менее 15 метров от ограждения стройки по всему периметру;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821623" w:rsidRPr="0010283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102833">
        <w:rPr>
          <w:rFonts w:ascii="Times New Roman" w:hAnsi="Times New Roman"/>
          <w:sz w:val="28"/>
          <w:szCs w:val="28"/>
        </w:rPr>
        <w:t>2.17. Организацию работы по очистке и уборке территории рынков следует возлагать на администрации рынков в соответствии с действующими санитарными нормами и правилами торговли на рынках.</w:t>
      </w:r>
    </w:p>
    <w:p w:rsidR="00821623" w:rsidRDefault="00821623">
      <w:pPr>
        <w:autoSpaceDE w:val="0"/>
        <w:spacing w:after="0" w:line="240" w:lineRule="auto"/>
        <w:ind w:firstLine="709"/>
        <w:jc w:val="both"/>
        <w:rPr>
          <w:rFonts w:ascii="Times New Roman" w:hAnsi="Times New Roman"/>
          <w:sz w:val="28"/>
          <w:szCs w:val="28"/>
        </w:rPr>
      </w:pPr>
      <w:r w:rsidRPr="00102833">
        <w:rPr>
          <w:rFonts w:ascii="Times New Roman" w:hAnsi="Times New Roman"/>
          <w:sz w:val="28"/>
          <w:szCs w:val="28"/>
        </w:rPr>
        <w:t>8.2.18. Содержание и уборку скверов и прилегающих к ним тротуаров, проездов и газонов следует осуществлять специализированным</w:t>
      </w:r>
      <w:r>
        <w:rPr>
          <w:rFonts w:ascii="Times New Roman" w:hAnsi="Times New Roman"/>
          <w:sz w:val="28"/>
          <w:szCs w:val="28"/>
        </w:rPr>
        <w:t xml:space="preserve"> организациям по озеленению поселка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8.2.19. Содержание и уборку садов,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следует производить организациям, обслуживающим данные объекты.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8.2.21. В жилых зданиях, не имеющих канализации, следует предусматривать утепленные выгребные ямы для совместного сбора туалетных </w:t>
      </w:r>
      <w:r>
        <w:rPr>
          <w:rFonts w:ascii="Times New Roman" w:hAnsi="Times New Roman"/>
          <w:sz w:val="28"/>
          <w:szCs w:val="28"/>
        </w:rPr>
        <w:lastRenderedPageBreak/>
        <w:t>и помойных нечистот с непроницаемым дном, стенками и крышками с решетками, препятствующими попаданию крупных предметов в яму.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Следует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8.2.22. Жидкие нечистоты следует вывозить по договорам или разовым заявкам организациям, имеющим специальный транспорт.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8.2.23. Рекомендовать собственникам помещений обеспечивать подъезды непосредственно к мусоросборникам и выгребным ямам.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8.2.24.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указанным в </w:t>
      </w:r>
      <w:hyperlink r:id="rId73" w:history="1">
        <w:r>
          <w:rPr>
            <w:rStyle w:val="a6"/>
            <w:rFonts w:ascii="Times New Roman" w:hAnsi="Times New Roman"/>
            <w:sz w:val="28"/>
            <w:szCs w:val="28"/>
          </w:rPr>
          <w:t>пункте 8.2.1</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8.2.27. 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8.2.29. 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следует осуществлять организации, с которой заключен договор об обеспечении сохранности и эксплуатации бесхозяйного имущества.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8.2.30.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Складирование нечистот на проезжую часть улиц, тротуары и газоны следует запрещать.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8.2.31. Сбор брошенных на улицах предметов, создающих помехи дорожному движению, следует возлагать на организации, обслуживающие данные объекты.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8.3. Особенности уборки территории в весенне-летний период</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8.3.1. Весенне-летнюю уборку территории следует производить с 15 апреля по 15 октября и предусматривать мойку, полив и подметание проезжей части улиц, тротуаров, площадей.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зависимости от климатических условий постановлением администрации Темиргоевского сельского поселения период весенне-летней уборки может быть изменен.</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8.3.2. Мойке следует подвергать всю ширину проезжей части улиц и площадей.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8.3.3. Уборку лотков и бордюр от песка, пыли, мусора после мойки следует заканчивать к 7 часам утра.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8.3.4.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8.3.5. Мойку дорожных покрытий и тротуаров, а также подметание тротуаров следует производить с 23 часов до 7 часов утра, а влажное подметание проезжей части улиц следует производить по мере необходимости с 9 часов утра до 21 часа.</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8.4. Особенности уборки территории в осенне-зимний период</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8.4.1. Осенне-зимнюю уборку территории следует проводить с 15 октября по 15 апреля и предусматривать уборку и вывоз мусора, снега и льда, грязи, посыпку улиц песком с примесью хлоридов.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зависимости от климатических условий постановлением администрации Темиргоевского сельского поселения период осенне-зимней уборки может быть изменен.</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8.4.3.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8.4.4. Посыпку песком с примесью хлоридов, как правило, следует начинать немедленно с начала снегопада или появления гололеда.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Тротуары следует посыпать сухим песком без хлоридов.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Снег, сброшенный с крыш, следует немедленно вывозить.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8.4.6.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8.4.7. Вывоз снега следует разрешать только на специально отведенные места отвала.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Места отвала снега следует обеспечить удобными подъездами, необходимыми механизмами для складирования снега.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8.4.8. Уборку и вывозку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8.4.9. При уборке улиц, проездов, площадей специализированными организациями лицам, указанным в </w:t>
      </w:r>
      <w:hyperlink r:id="rId74" w:history="1">
        <w:r>
          <w:rPr>
            <w:rStyle w:val="a6"/>
            <w:rFonts w:ascii="Times New Roman" w:hAnsi="Times New Roman"/>
            <w:sz w:val="28"/>
            <w:szCs w:val="28"/>
          </w:rPr>
          <w:t>пункте 8.2.1</w:t>
        </w:r>
      </w:hyperlink>
      <w:r>
        <w:rPr>
          <w:rFonts w:ascii="Times New Roman" w:hAnsi="Times New Roman"/>
          <w:sz w:val="28"/>
          <w:szCs w:val="28"/>
        </w:rPr>
        <w:t xml:space="preserve"> настоящих правил благоустройства,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8.5. Порядок содержания элементов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8.5.1. Общие требования к содержанию элементов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8.5.1.3. Строительные площадки следует ограждать по всему периметру плотным забором установленного образца. В ограждениях следует предусмотреть минимальное количество проездов.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 Световые вывески, реклама и витрины.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8.5.2.1. Установку всякого рода вывесок следует разрешать только после согласования эскизов с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8.5.2.2.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неисправности отдельных знаков рекламы или вывески следует выключать полностью.</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8.5.2.3. Витрины следует оборудовать специальными осветительными приборами.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8.5.2.4. Расклейку газет, афиш, плакатов, различного рода объявлений и реклам следует разрешать только на специально установленных стендах.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8.5.2.5. 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8.5.3. Строительство, установка и содержание малых архитектурных форм.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8.5.3.2. Окраску киосков, павильонов, палаток, тележек, лотков, столиков, заборов, газонных ограждений и ограждений тротуаров, павильонов ожидания </w:t>
      </w:r>
      <w:r>
        <w:rPr>
          <w:rFonts w:ascii="Times New Roman" w:hAnsi="Times New Roman"/>
          <w:sz w:val="28"/>
          <w:szCs w:val="28"/>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 Ремонт и содержание зданий и сооружений.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8.5.4.1.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8.5.4.2.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8.5.4.5.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8.5.4.7. Установить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8.6. Работы по озеленению территорий и содержанию</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 Озеленение территории, работы по содержанию и восстановлению парков, зеленых зон, содержание и их охрана следует осуществлять специализированным организациям по договорам с администрацией Темиргоевского сельского поселения в пределах средств, предусмотренных в бюджете муниципального образования на эти цели.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8.6.2. Физическим и юридическим лицам, в собственности или в пользовании которых находятся земельные участки, следует обеспечивать </w:t>
      </w:r>
      <w:r>
        <w:rPr>
          <w:rFonts w:ascii="Times New Roman" w:hAnsi="Times New Roman"/>
          <w:sz w:val="28"/>
          <w:szCs w:val="28"/>
        </w:rPr>
        <w:lastRenderedPageBreak/>
        <w:t>содержание и сохранность зеленых насаждений, находящихся на этих участках, а также на прилегающих территориях.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8.6.4. Лицам, указанным в </w:t>
      </w:r>
      <w:hyperlink r:id="rId75" w:history="1">
        <w:r>
          <w:rPr>
            <w:rStyle w:val="a6"/>
            <w:rFonts w:ascii="Times New Roman" w:hAnsi="Times New Roman"/>
            <w:sz w:val="28"/>
            <w:szCs w:val="28"/>
          </w:rPr>
          <w:t>пунктах 8.6.1</w:t>
        </w:r>
      </w:hyperlink>
      <w:r>
        <w:rPr>
          <w:rFonts w:ascii="Times New Roman" w:hAnsi="Times New Roman"/>
          <w:sz w:val="28"/>
          <w:szCs w:val="28"/>
        </w:rPr>
        <w:t xml:space="preserve"> и </w:t>
      </w:r>
      <w:hyperlink r:id="rId76" w:history="1">
        <w:r>
          <w:rPr>
            <w:rStyle w:val="a6"/>
            <w:rFonts w:ascii="Times New Roman" w:hAnsi="Times New Roman"/>
            <w:sz w:val="28"/>
            <w:szCs w:val="28"/>
          </w:rPr>
          <w:t>8.6.2</w:t>
        </w:r>
      </w:hyperlink>
      <w:r>
        <w:rPr>
          <w:rFonts w:ascii="Times New Roman" w:hAnsi="Times New Roman"/>
          <w:sz w:val="28"/>
          <w:szCs w:val="28"/>
        </w:rPr>
        <w:t xml:space="preserve"> настоящих правил благоустройства, следует: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проводить своевременный ремонт ограждений 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8.6.5. На площадях зеленых насаждений следует установить запрет на следующее: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ходить и лежать на газонах и в молодых лесных посадках;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ломать деревья, кустарники, сучья и ветви, срывать листья и цветы, сбивать и собирать плоды;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разбивать палатки и разводить костры;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засорять газоны, цветники, дорожки и водоемы;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портить скульптуры, скамейки, ограды;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ездить на велосипедах, мотоциклах, лошадях, тракторах и автомашинах;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парковать автотранспортные средства на газонах;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пасти скот;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добывать растительную землю, песок и производить другие раскопки;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сжигать листву и мусор на территории общего пользования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8.6.6. Рекомендуется установить запрет на самовольную вырубку деревьев и кустарников.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следует производить только по письменному разрешению администрации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8.6.8. За вынужденный снос крупномерных деревьев и кустарников, связанных с застройкой или прокладкой подземных коммуникаций, следует брать восстановительную стоимость.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8.6.9. Выдачу разрешения на снос деревьев и кустарников следует производить после оплаты восстановительной стоимости.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Восстановительную стоимость зеленых насаждений следует зачислять в бюджет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8.6.11. Оценку стоимости плодово-ягодных насаждений и садов, принадлежащих гражданам и попадающих в зону строительства жилых и промышленных зданий, следует производить администрацией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8.6.12. За незаконную вырубку или повреждение деревьев на территории Темиргоевского сельского поселения виновным лицам следует возмещать убытки.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8.6.13.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w:t>
      </w:r>
      <w:r>
        <w:rPr>
          <w:rFonts w:ascii="Times New Roman" w:hAnsi="Times New Roman"/>
          <w:sz w:val="28"/>
          <w:szCs w:val="28"/>
        </w:rPr>
        <w:lastRenderedPageBreak/>
        <w:t>территориях многоэтажной жилой застройки; лесхоза или иной специализированной организации - в поселковых лесных насаждениях.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следует определять по ценам на здоровые деревья.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Темиргоевского сельского поселения для принятия необходимых мер.</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8.6.15. Разрешение на вырубку сухостоя следует выдавать администрации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8.6.16.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8.7. Содержание и эксплуатация дорог</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8.7.1. С целью сохранения дорожных покрытий на территории муниципального образования следует запрещать: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подвоз груза волоком;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перегон по улицам населенных пунктов, имеющим твердое покрытие, машин на гусеничном ходу;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движение и стоянка большегрузного транспорта на внутриквартальных пешеходных дорожках, тротуарах.</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8.7.2. Специализированным организациям следует производить уборку территорий муниципальных образований на основании соглашений с лицами, указанными в </w:t>
      </w:r>
      <w:hyperlink r:id="rId77" w:history="1">
        <w:r>
          <w:rPr>
            <w:rStyle w:val="a6"/>
            <w:rFonts w:ascii="Times New Roman" w:hAnsi="Times New Roman"/>
            <w:sz w:val="28"/>
            <w:szCs w:val="28"/>
          </w:rPr>
          <w:t>пункте 8.2.1</w:t>
        </w:r>
      </w:hyperlink>
      <w:r>
        <w:rPr>
          <w:rFonts w:ascii="Times New Roman" w:hAnsi="Times New Roman"/>
          <w:sz w:val="28"/>
          <w:szCs w:val="28"/>
        </w:rPr>
        <w:t xml:space="preserve"> настоящих правил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8.7.4. Эксплуатацию, текущий и капитальный ремонт светофоров, дорожных знаков, разметки и иных объектов обеспечения безопасности уличного движения следует осуществлять специализированным организациям по договорам с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8.8. Освещение территории муниципальных образований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8.8.2. Освещение территории Темиргоевского сельского поселения следует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8.9. Проведение работ при строительстве, ремонте,</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реконструкции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Темиргоевского скльского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Аварийные работы следует начинать владельцам сетей по телефонограмме или по уведомлению администрации Темиргоевского сельского поселения с последующим оформлением разрешения в 3-дневный срок.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8.9.2. Разрешение на производство работ по строительству, реконструкции, ремонту коммуникаций выдается администрацией Новоалексеевского сельского поселения  при предъявлении: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условий производства работ, согласованных с местной администрацией муниципального образования;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8.9.3. Прокладку напорных коммуникаций под проезжей частью магистральных улиц следует не допускать.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8.9.4. При реконструкции действующих подземных коммуникаций следует предусматривать их вынос из-под проезжей части магистральных улиц.</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8.9.6. Прокладку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Следует не допускать применение кирпича в конструкциях, подземных коммуникациях, расположенных под проезжей частью.</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Темиргоевского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8.9.9. До начала производства работ по разрытию следует: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8.9.9.1. Установить дорожные знаки в соответствии с согласованной схемой;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w:t>
      </w:r>
      <w:r>
        <w:rPr>
          <w:rFonts w:ascii="Times New Roman" w:hAnsi="Times New Roman"/>
          <w:sz w:val="28"/>
          <w:szCs w:val="28"/>
        </w:rPr>
        <w:lastRenderedPageBreak/>
        <w:t>пешеходов, в темное время суток - обозначено красными сигнальными фонарями.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Ограждение следует выполнять сплошным и надежным, предотвращающим попадание посторонних на стройплощадку.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8.9.11. В разрешении следует устанавливать сроки и условия производства работ.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8.9.14.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Бордюр разбирается, складируется на месте производства работ для дальнейшей установки.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производстве работ на улицах, застроенных территориях грунт следует немедленно вывозить.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необходимости строительная организация может обеспечивать планировку грунта на отвале.</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8.9.15. Траншеи под проезжей частью и тротуарами следует засыпать песком и песчаным фунтом с послойным уплотнением и поливкой водой.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Траншеи на газонах следует засыпать местным грунтом с уплотнением, восстановлением плодородного слоя и посевом травы.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8.9.16.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Темиргоевского сельского поселения имеют право составить протокол для привлечения виновных лиц к административной ответственности.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 xml:space="preserve">8.10. Содержание животных на территории </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Новоалексеевского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8.10.1.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8.10.2. Не допускается содержание домашних животных на балконах, лоджиях, в местах общего пользования многоквартирных жилых домов.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8.10.3. Следует запрещать передвижение сельскохозяйственных животных на территории Темиргоевского сельского поселения без сопровождающих лиц.</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8.10.4. Выпас сельскохозяйственных животных следует осуществлять на специально отведенных администрацией Темиргоевского сельского поселения местах выпаса под наблюдением владельца или уполномоченного им лица.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8.10.5. Осуществить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8.10.6. Отлов бродячих животных следует осуществлять специализированным организациям по договорам с администрацией Новоалексеевского сельского поселения в пределах средств, предусмотренных в бюджете муниципального образования на эти цели.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8.10.7. Порядок содержания домашних животных на территории Темиргоевского сельского поселения следует устанавливать решением представительного органа Темиргоевского  сельского поселения. </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8.11. Особые требования к доступности жилой среды</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8.11.1.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8.11.2.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8.12. Праздничное оформление территории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8.12.1. Праздничное оформление территории Темиргоевского сельского поселения следует выполнять по решению администрации Темиргоевского сельского поселения на период проведения государственных и сельских праздников, мероприятий, связанных со знаменательными событиями.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Оформление зданий, сооружений следует осуществлять их владельцами в рамках концепции праздничного оформления территории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8.12.2. Работы, связанные с проведением сельских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Темиргоевского сельского поселения в пределах средств, предусмотренных на эти цели в бюджете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8.12.4.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утверждаемыми администрацией Темиргоевского сельского поселения.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 9. КОНТРОЛЬ ЗА СОБЛЮДЕНИЕМ НОРМ И ПРАВИЛ БЛАГОУСТРОЙСТВА</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9.1. Необходимо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Краснодарского края.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jc w:val="both"/>
        <w:rPr>
          <w:rFonts w:ascii="Times New Roman" w:hAnsi="Times New Roman"/>
          <w:sz w:val="28"/>
          <w:szCs w:val="28"/>
        </w:rPr>
      </w:pPr>
    </w:p>
    <w:p w:rsidR="005217AB" w:rsidRDefault="005217AB">
      <w:pPr>
        <w:autoSpaceDE w:val="0"/>
        <w:spacing w:after="0" w:line="240" w:lineRule="auto"/>
        <w:jc w:val="both"/>
        <w:rPr>
          <w:rFonts w:ascii="Times New Roman" w:hAnsi="Times New Roman"/>
          <w:sz w:val="28"/>
          <w:szCs w:val="28"/>
        </w:rPr>
      </w:pPr>
      <w:r>
        <w:rPr>
          <w:rFonts w:ascii="Times New Roman" w:hAnsi="Times New Roman"/>
          <w:sz w:val="28"/>
          <w:szCs w:val="28"/>
        </w:rPr>
        <w:t>Глава</w:t>
      </w:r>
      <w:r w:rsidR="00821623">
        <w:rPr>
          <w:rFonts w:ascii="Times New Roman" w:hAnsi="Times New Roman"/>
          <w:sz w:val="28"/>
          <w:szCs w:val="28"/>
        </w:rPr>
        <w:t xml:space="preserve">  Темиргоевского сельского поселения                  </w:t>
      </w:r>
      <w:r>
        <w:rPr>
          <w:rFonts w:ascii="Times New Roman" w:hAnsi="Times New Roman"/>
          <w:sz w:val="28"/>
          <w:szCs w:val="28"/>
        </w:rPr>
        <w:t xml:space="preserve">                    </w:t>
      </w:r>
    </w:p>
    <w:p w:rsidR="00821623" w:rsidRDefault="005217AB">
      <w:pPr>
        <w:autoSpaceDE w:val="0"/>
        <w:spacing w:after="0" w:line="240" w:lineRule="auto"/>
        <w:jc w:val="both"/>
        <w:rPr>
          <w:rFonts w:ascii="Times New Roman" w:hAnsi="Times New Roman"/>
          <w:sz w:val="28"/>
          <w:szCs w:val="28"/>
        </w:rPr>
      </w:pPr>
      <w:r>
        <w:rPr>
          <w:rFonts w:ascii="Times New Roman" w:hAnsi="Times New Roman"/>
          <w:sz w:val="28"/>
          <w:szCs w:val="28"/>
        </w:rPr>
        <w:t xml:space="preserve">Курганинского района                                                                            </w:t>
      </w:r>
      <w:r w:rsidR="00821623">
        <w:rPr>
          <w:rFonts w:ascii="Times New Roman" w:hAnsi="Times New Roman"/>
          <w:sz w:val="28"/>
          <w:szCs w:val="28"/>
        </w:rPr>
        <w:t xml:space="preserve">  С.В. Иванов</w:t>
      </w: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5217AB" w:rsidRDefault="005217AB">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pPr>
        <w:autoSpaceDE w:val="0"/>
        <w:spacing w:after="0" w:line="240" w:lineRule="auto"/>
        <w:ind w:firstLine="709"/>
        <w:jc w:val="right"/>
        <w:rPr>
          <w:rFonts w:ascii="Times New Roman" w:hAnsi="Times New Roman"/>
          <w:sz w:val="28"/>
          <w:szCs w:val="28"/>
        </w:rPr>
      </w:pPr>
    </w:p>
    <w:p w:rsidR="00821623" w:rsidRDefault="00821623" w:rsidP="005217AB">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lastRenderedPageBreak/>
        <w:t>Приложение № 1</w:t>
      </w:r>
    </w:p>
    <w:p w:rsidR="005217AB" w:rsidRDefault="005217AB" w:rsidP="005217AB">
      <w:pPr>
        <w:autoSpaceDE w:val="0"/>
        <w:spacing w:after="0" w:line="240" w:lineRule="auto"/>
        <w:ind w:left="3686" w:firstLine="709"/>
        <w:jc w:val="center"/>
        <w:rPr>
          <w:rFonts w:ascii="Times New Roman" w:hAnsi="Times New Roman"/>
          <w:sz w:val="28"/>
          <w:szCs w:val="28"/>
        </w:rPr>
      </w:pPr>
    </w:p>
    <w:p w:rsidR="00821623" w:rsidRDefault="00821623" w:rsidP="005217AB">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к правилам благоустройства</w:t>
      </w:r>
    </w:p>
    <w:p w:rsidR="00821623" w:rsidRDefault="00821623" w:rsidP="005217AB">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по разработке норм и правил</w:t>
      </w:r>
    </w:p>
    <w:p w:rsidR="00821623" w:rsidRDefault="00821623" w:rsidP="005217AB">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по благоустройству территорий</w:t>
      </w:r>
    </w:p>
    <w:p w:rsidR="00821623" w:rsidRDefault="00821623" w:rsidP="005217AB">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Темиргоевского сельского поселения</w:t>
      </w:r>
    </w:p>
    <w:p w:rsidR="00821623" w:rsidRDefault="00821623">
      <w:pPr>
        <w:autoSpaceDE w:val="0"/>
        <w:spacing w:after="0" w:line="240" w:lineRule="auto"/>
        <w:ind w:firstLine="709"/>
        <w:rPr>
          <w:rFonts w:ascii="Times New Roman" w:hAnsi="Times New Roman"/>
          <w:sz w:val="28"/>
          <w:szCs w:val="28"/>
        </w:rPr>
      </w:pPr>
    </w:p>
    <w:p w:rsidR="00821623" w:rsidRDefault="00821623">
      <w:pPr>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ОСНОВНЫЕ ТЕРМИНЫ И ОПРЕДЕЛЕНИЯ</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Ассимиляционный потенциал</w:t>
      </w:r>
      <w:r>
        <w:rPr>
          <w:rFonts w:ascii="Times New Roman" w:hAnsi="Times New Roman"/>
          <w:sz w:val="28"/>
          <w:szCs w:val="28"/>
        </w:rPr>
        <w:t xml:space="preserve">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Бордюрный пандус</w:t>
      </w:r>
      <w:r>
        <w:rPr>
          <w:rFonts w:ascii="Times New Roman" w:hAnsi="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Вертикальное озеленение</w:t>
      </w:r>
      <w:r>
        <w:rPr>
          <w:rFonts w:ascii="Times New Roman" w:hAnsi="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Зональность</w:t>
      </w:r>
      <w:r>
        <w:rPr>
          <w:rFonts w:ascii="Times New Roman" w:hAnsi="Times New Roman"/>
          <w:sz w:val="28"/>
          <w:szCs w:val="28"/>
        </w:rPr>
        <w:t xml:space="preserve"> (типичная зональность) - характеристики структуры растительности в зависимости от природно-географических условий территории.</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Крышное озеленение</w:t>
      </w:r>
      <w:r>
        <w:rPr>
          <w:rFonts w:ascii="Times New Roman" w:hAnsi="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Объемно-пространственная структура объектов ландшафтного искусства</w:t>
      </w:r>
      <w:r>
        <w:rPr>
          <w:rFonts w:ascii="Times New Roman" w:hAnsi="Times New Roman"/>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Пешеходные зоны</w:t>
      </w:r>
      <w:r>
        <w:rPr>
          <w:rFonts w:ascii="Times New Roman" w:hAnsi="Times New Roman"/>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Пешеходные улицы</w:t>
      </w:r>
      <w:r>
        <w:rPr>
          <w:rFonts w:ascii="Times New Roman" w:hAnsi="Times New Roman"/>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w:t>
      </w:r>
      <w:r>
        <w:rPr>
          <w:rFonts w:ascii="Times New Roman" w:hAnsi="Times New Roman"/>
          <w:sz w:val="28"/>
          <w:szCs w:val="28"/>
        </w:rPr>
        <w:lastRenderedPageBreak/>
        <w:t>устанавливать 800 - 1200 м, ширину, исходя из двустороннего восприятия объектов, - не менее 10 м и не более 30 м (оптимально 12 - 20 м).</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Пешеходные части площади</w:t>
      </w:r>
      <w:r>
        <w:rPr>
          <w:rFonts w:ascii="Times New Roman" w:hAnsi="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Рекреационный потенциал</w:t>
      </w:r>
      <w:r>
        <w:rPr>
          <w:rFonts w:ascii="Times New Roman" w:hAnsi="Times New Roman"/>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Сомкнутость полога насаждений</w:t>
      </w:r>
      <w:r>
        <w:rPr>
          <w:rFonts w:ascii="Times New Roman" w:hAnsi="Times New Roman"/>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Тактильное покрытие</w:t>
      </w:r>
      <w:r>
        <w:rPr>
          <w:rFonts w:ascii="Times New Roman" w:hAnsi="Times New Roman"/>
          <w:sz w:val="28"/>
          <w:szCs w:val="28"/>
        </w:rPr>
        <w:t xml:space="preserve"> - покрытие с ощутимым изменением фактуры поверхностного слоя.</w:t>
      </w:r>
    </w:p>
    <w:p w:rsidR="00821623" w:rsidRDefault="00821623">
      <w:pPr>
        <w:autoSpaceDE w:val="0"/>
        <w:spacing w:after="0" w:line="240" w:lineRule="auto"/>
        <w:ind w:firstLine="709"/>
        <w:jc w:val="both"/>
        <w:rPr>
          <w:rFonts w:ascii="Times New Roman" w:hAnsi="Times New Roman"/>
          <w:sz w:val="28"/>
          <w:szCs w:val="28"/>
        </w:rPr>
      </w:pPr>
      <w:r w:rsidRPr="005217AB">
        <w:rPr>
          <w:rFonts w:ascii="Times New Roman" w:hAnsi="Times New Roman"/>
          <w:b/>
          <w:sz w:val="28"/>
          <w:szCs w:val="28"/>
        </w:rPr>
        <w:t>Эспланады</w:t>
      </w:r>
      <w:r>
        <w:rPr>
          <w:rFonts w:ascii="Times New Roman" w:hAnsi="Times New Roman"/>
          <w:sz w:val="28"/>
          <w:szCs w:val="28"/>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 </w:t>
      </w:r>
    </w:p>
    <w:p w:rsidR="00821623" w:rsidRDefault="00821623">
      <w:pPr>
        <w:autoSpaceDE w:val="0"/>
        <w:spacing w:after="0" w:line="240" w:lineRule="auto"/>
        <w:ind w:firstLine="709"/>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sz w:val="28"/>
          <w:szCs w:val="28"/>
        </w:rPr>
        <w:t>Т</w:t>
      </w:r>
      <w:r>
        <w:rPr>
          <w:rFonts w:ascii="Times New Roman" w:hAnsi="Times New Roman"/>
          <w:b/>
          <w:bCs/>
          <w:sz w:val="28"/>
          <w:szCs w:val="28"/>
        </w:rPr>
        <w:t>ермины и определения к Приложению № 4 к настоящим</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правилам благоустройства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Грунт - субстрат, состоящий из минерального и органического вещества природного и антропогенного происхождения.</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Минимальный почвенный выдел - трехмерный фрагмент почвы, способный обеспечить полноценный жизненный цикл дерева.</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821623" w:rsidRDefault="008216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821623" w:rsidRDefault="00821623">
      <w:pPr>
        <w:autoSpaceDE w:val="0"/>
        <w:spacing w:after="0" w:line="240" w:lineRule="auto"/>
        <w:ind w:firstLine="709"/>
        <w:jc w:val="both"/>
        <w:rPr>
          <w:rFonts w:ascii="Times New Roman" w:hAnsi="Times New Roman"/>
          <w:sz w:val="28"/>
          <w:szCs w:val="28"/>
        </w:rPr>
      </w:pPr>
    </w:p>
    <w:p w:rsidR="00307617" w:rsidRDefault="00821623" w:rsidP="00307617">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 xml:space="preserve">                                                                                 </w:t>
      </w:r>
      <w:r w:rsidR="00307617">
        <w:rPr>
          <w:rFonts w:ascii="Times New Roman" w:hAnsi="Times New Roman"/>
          <w:sz w:val="28"/>
          <w:szCs w:val="28"/>
        </w:rPr>
        <w:t>Приложение № 1</w:t>
      </w:r>
    </w:p>
    <w:p w:rsidR="00307617" w:rsidRDefault="00307617" w:rsidP="00307617">
      <w:pPr>
        <w:autoSpaceDE w:val="0"/>
        <w:spacing w:after="0" w:line="240" w:lineRule="auto"/>
        <w:ind w:left="3686" w:firstLine="709"/>
        <w:jc w:val="center"/>
        <w:rPr>
          <w:rFonts w:ascii="Times New Roman" w:hAnsi="Times New Roman"/>
          <w:sz w:val="28"/>
          <w:szCs w:val="28"/>
        </w:rPr>
      </w:pPr>
    </w:p>
    <w:p w:rsidR="00307617" w:rsidRDefault="00307617" w:rsidP="00307617">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к правилам благоустройства</w:t>
      </w:r>
    </w:p>
    <w:p w:rsidR="00307617" w:rsidRDefault="00307617" w:rsidP="00307617">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по разработке норм и правил</w:t>
      </w:r>
    </w:p>
    <w:p w:rsidR="00307617" w:rsidRDefault="00307617" w:rsidP="00307617">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по благоустройству территорий</w:t>
      </w:r>
    </w:p>
    <w:p w:rsidR="00307617" w:rsidRDefault="00307617" w:rsidP="00307617">
      <w:pPr>
        <w:autoSpaceDE w:val="0"/>
        <w:spacing w:after="0" w:line="240" w:lineRule="auto"/>
        <w:ind w:left="3686" w:firstLine="709"/>
        <w:jc w:val="center"/>
        <w:rPr>
          <w:rFonts w:ascii="Times New Roman" w:hAnsi="Times New Roman"/>
          <w:sz w:val="28"/>
          <w:szCs w:val="28"/>
        </w:rPr>
      </w:pPr>
      <w:r>
        <w:rPr>
          <w:rFonts w:ascii="Times New Roman" w:hAnsi="Times New Roman"/>
          <w:sz w:val="28"/>
          <w:szCs w:val="28"/>
        </w:rPr>
        <w:t>Темиргоевского сельского поселения</w:t>
      </w:r>
    </w:p>
    <w:p w:rsidR="00821623" w:rsidRDefault="00821623" w:rsidP="00307617">
      <w:pPr>
        <w:autoSpaceDE w:val="0"/>
        <w:spacing w:after="0" w:line="240" w:lineRule="auto"/>
        <w:ind w:firstLine="709"/>
        <w:jc w:val="both"/>
        <w:rPr>
          <w:rFonts w:ascii="Times New Roman" w:hAnsi="Times New Roman"/>
          <w:sz w:val="28"/>
          <w:szCs w:val="28"/>
        </w:rPr>
      </w:pPr>
    </w:p>
    <w:p w:rsidR="00821623" w:rsidRDefault="00821623">
      <w:pPr>
        <w:autoSpaceDE w:val="0"/>
        <w:jc w:val="center"/>
        <w:rPr>
          <w:rFonts w:ascii="Times New Roman" w:hAnsi="Times New Roman"/>
          <w:sz w:val="28"/>
          <w:szCs w:val="28"/>
        </w:rPr>
      </w:pPr>
    </w:p>
    <w:p w:rsidR="00821623" w:rsidRDefault="00821623">
      <w:pPr>
        <w:autoSpaceDE w:val="0"/>
        <w:jc w:val="center"/>
        <w:rPr>
          <w:rFonts w:ascii="Times New Roman" w:hAnsi="Times New Roman"/>
          <w:sz w:val="28"/>
          <w:szCs w:val="28"/>
        </w:rPr>
      </w:pPr>
      <w:r>
        <w:rPr>
          <w:rFonts w:ascii="Times New Roman" w:hAnsi="Times New Roman"/>
          <w:b/>
          <w:bCs/>
          <w:sz w:val="28"/>
          <w:szCs w:val="28"/>
        </w:rPr>
        <w:t>РЕКОМЕНДУЕМЫЕ ПАРАМЕТРЫ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Таблица 1. Рекомендуемое размещение дождеприемных колодцев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 лотках проезжих частей улиц и проездов</w:t>
      </w:r>
    </w:p>
    <w:tbl>
      <w:tblPr>
        <w:tblW w:w="0" w:type="auto"/>
        <w:tblInd w:w="-40" w:type="dxa"/>
        <w:tblLayout w:type="fixed"/>
        <w:tblLook w:val="0000"/>
      </w:tblPr>
      <w:tblGrid>
        <w:gridCol w:w="4927"/>
        <w:gridCol w:w="5007"/>
      </w:tblGrid>
      <w:tr w:rsidR="00821623">
        <w:tc>
          <w:tcPr>
            <w:tcW w:w="4927"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Уклон проезжей части улицы, промилле</w:t>
            </w:r>
          </w:p>
          <w:p w:rsidR="00821623" w:rsidRDefault="00821623">
            <w:pPr>
              <w:autoSpaceDE w:val="0"/>
              <w:spacing w:after="0" w:line="240" w:lineRule="auto"/>
              <w:jc w:val="center"/>
              <w:rPr>
                <w:rFonts w:ascii="Times New Roman" w:hAnsi="Times New Roman"/>
                <w:sz w:val="28"/>
                <w:szCs w:val="28"/>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Расстояние между дождеприемными колодцами, м</w:t>
            </w:r>
          </w:p>
        </w:tc>
      </w:tr>
      <w:tr w:rsidR="00821623">
        <w:tc>
          <w:tcPr>
            <w:tcW w:w="49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До 4</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50</w:t>
            </w:r>
          </w:p>
        </w:tc>
      </w:tr>
      <w:tr w:rsidR="00821623">
        <w:tc>
          <w:tcPr>
            <w:tcW w:w="49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5 - 10</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 xml:space="preserve">60 - 70                   </w:t>
            </w:r>
          </w:p>
        </w:tc>
      </w:tr>
      <w:tr w:rsidR="00821623">
        <w:tc>
          <w:tcPr>
            <w:tcW w:w="49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10 - 30</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 xml:space="preserve">70 - 80                   </w:t>
            </w:r>
          </w:p>
        </w:tc>
      </w:tr>
      <w:tr w:rsidR="00821623">
        <w:tc>
          <w:tcPr>
            <w:tcW w:w="49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Свыше 30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 xml:space="preserve">Не более 60                 </w:t>
            </w:r>
          </w:p>
        </w:tc>
      </w:tr>
    </w:tbl>
    <w:p w:rsidR="00821623" w:rsidRDefault="00821623">
      <w:pPr>
        <w:pStyle w:val="ConsPlusNonformat"/>
        <w:widowControl/>
        <w:jc w:val="both"/>
        <w:rPr>
          <w:rFonts w:ascii="Times New Roman" w:hAnsi="Times New Roman" w:cs="Times New Roman"/>
          <w:sz w:val="28"/>
          <w:szCs w:val="28"/>
        </w:rPr>
      </w:pP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Примечание 1 - Пропускная способность одной  горизонтальной  водоприемной│ решетки определяется по формуле: при Н &lt;= 1,33 W/I Q = 1/5  IH  куб. м/с,│при  Н &gt;= 1,33  W/I Q = 2W H  куб. м/с,  где:  H - полный  напор,  равный│Н + V/2; H  - глубина потока  воды  на подходе к решетке, м; V - скорость│ 1  1│подхода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Примечание 2 - в  населенных  пунктах  с  дождливым  климатом  расстояния</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могут уточняться на основании местных данных метеонаблюдений.  </w:t>
      </w:r>
    </w:p>
    <w:p w:rsidR="00821623" w:rsidRDefault="00821623">
      <w:pPr>
        <w:pStyle w:val="ConsPlusNonformat"/>
        <w:widowControl/>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2. Размеры комов, ям, траншей для посадки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деревьев и кустарников</w:t>
      </w:r>
    </w:p>
    <w:tbl>
      <w:tblPr>
        <w:tblW w:w="0" w:type="auto"/>
        <w:tblInd w:w="-40" w:type="dxa"/>
        <w:tblLayout w:type="fixed"/>
        <w:tblLook w:val="0000"/>
      </w:tblPr>
      <w:tblGrid>
        <w:gridCol w:w="1904"/>
        <w:gridCol w:w="979"/>
        <w:gridCol w:w="1076"/>
        <w:gridCol w:w="1634"/>
        <w:gridCol w:w="979"/>
        <w:gridCol w:w="1501"/>
        <w:gridCol w:w="886"/>
        <w:gridCol w:w="975"/>
      </w:tblGrid>
      <w:tr w:rsidR="00821623">
        <w:tc>
          <w:tcPr>
            <w:tcW w:w="1904"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посадок</w:t>
            </w:r>
          </w:p>
        </w:tc>
        <w:tc>
          <w:tcPr>
            <w:tcW w:w="979"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Объем кома,</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куб.м.</w:t>
            </w:r>
          </w:p>
        </w:tc>
        <w:tc>
          <w:tcPr>
            <w:tcW w:w="1076"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Ед.изм.</w:t>
            </w:r>
          </w:p>
        </w:tc>
        <w:tc>
          <w:tcPr>
            <w:tcW w:w="1634"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Размер посадочных ям, м.</w:t>
            </w:r>
          </w:p>
        </w:tc>
        <w:tc>
          <w:tcPr>
            <w:tcW w:w="979"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Объем ямы,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куб.м.</w:t>
            </w:r>
          </w:p>
        </w:tc>
        <w:tc>
          <w:tcPr>
            <w:tcW w:w="1501"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Площ.ямы,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кв.м.</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Расход растительной земли при заменен</w:t>
            </w:r>
          </w:p>
        </w:tc>
      </w:tr>
      <w:tr w:rsidR="00821623">
        <w:tc>
          <w:tcPr>
            <w:tcW w:w="190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979"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076"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63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979"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501"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88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100%</w:t>
            </w:r>
          </w:p>
        </w:tc>
      </w:tr>
      <w:tr w:rsidR="00821623">
        <w:tc>
          <w:tcPr>
            <w:tcW w:w="190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Саженцы без кома: хвойные </w:t>
            </w:r>
            <w:r>
              <w:rPr>
                <w:rFonts w:ascii="Times New Roman" w:hAnsi="Times New Roman"/>
                <w:sz w:val="28"/>
                <w:szCs w:val="28"/>
              </w:rPr>
              <w:lastRenderedPageBreak/>
              <w:t>лиственные</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0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tc>
        <w:tc>
          <w:tcPr>
            <w:tcW w:w="163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1,0х1,0х0,8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0,7х0,7х0,6</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0,63</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0,27</w:t>
            </w:r>
          </w:p>
        </w:tc>
        <w:tc>
          <w:tcPr>
            <w:tcW w:w="15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0,79</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0,38</w:t>
            </w:r>
          </w:p>
        </w:tc>
        <w:tc>
          <w:tcPr>
            <w:tcW w:w="88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0,565</w:t>
            </w:r>
          </w:p>
          <w:p w:rsidR="00821623" w:rsidRDefault="00821623">
            <w:pPr>
              <w:autoSpaceDE w:val="0"/>
              <w:spacing w:after="0" w:line="240" w:lineRule="auto"/>
              <w:jc w:val="center"/>
            </w:pPr>
            <w:r>
              <w:rPr>
                <w:rFonts w:ascii="Times New Roman" w:hAnsi="Times New Roman"/>
                <w:sz w:val="28"/>
                <w:szCs w:val="28"/>
              </w:rPr>
              <w:t>0,241</w:t>
            </w:r>
          </w:p>
        </w:tc>
      </w:tr>
      <w:tr w:rsidR="00821623">
        <w:tc>
          <w:tcPr>
            <w:tcW w:w="190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Для деревьев с комом:</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0,8х0,8х0,5</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1,0 x 1,0 x 0,6</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1,3 x 1,3 x 0,6</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1,5 x 1,5 x 0,6</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1,7 x 1,7 x 0,6</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2,0 x 2,0 x 0,6</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1,01</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1,46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1,88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3,20</w:t>
            </w:r>
          </w:p>
        </w:tc>
        <w:tc>
          <w:tcPr>
            <w:tcW w:w="1076"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tc>
        <w:tc>
          <w:tcPr>
            <w:tcW w:w="1634"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1,5х1,5х0,85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1,9х1,9х0,85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2,2х2,2х0,85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2,4х2,4х0,85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2,6х2,6х0,85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2,9х2,9х1,05</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1,50</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3,07</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4,11</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5,18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6,08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8,83</w:t>
            </w:r>
          </w:p>
        </w:tc>
        <w:tc>
          <w:tcPr>
            <w:tcW w:w="1501"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1,76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3,61</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4,84</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5,76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6,76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8,41</w:t>
            </w:r>
          </w:p>
        </w:tc>
        <w:tc>
          <w:tcPr>
            <w:tcW w:w="886"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0,48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0,99</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1,24</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1,49</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1,68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2,25</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2,23</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2,97</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3,35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3,79</w:t>
            </w:r>
          </w:p>
          <w:p w:rsidR="00821623" w:rsidRDefault="00821623">
            <w:pPr>
              <w:autoSpaceDE w:val="0"/>
              <w:spacing w:after="0" w:line="240" w:lineRule="auto"/>
              <w:jc w:val="center"/>
            </w:pPr>
            <w:r>
              <w:rPr>
                <w:rFonts w:ascii="Times New Roman" w:hAnsi="Times New Roman"/>
                <w:sz w:val="28"/>
                <w:szCs w:val="28"/>
              </w:rPr>
              <w:t>5,06</w:t>
            </w:r>
          </w:p>
        </w:tc>
      </w:tr>
      <w:tr w:rsidR="00821623">
        <w:tc>
          <w:tcPr>
            <w:tcW w:w="190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Кустарники: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Однорядн. живая изгородь б/кома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Двухрядн. живая изгородь б/кома</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076"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п.м.</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п.м.</w:t>
            </w:r>
          </w:p>
        </w:tc>
        <w:tc>
          <w:tcPr>
            <w:tcW w:w="1634"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0,5х0,5</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0,7х0,7</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0,25</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0,35</w:t>
            </w:r>
          </w:p>
        </w:tc>
        <w:tc>
          <w:tcPr>
            <w:tcW w:w="1501"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0,5</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w:t>
            </w:r>
          </w:p>
        </w:tc>
        <w:tc>
          <w:tcPr>
            <w:tcW w:w="886"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0,225</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pPr>
            <w:r>
              <w:rPr>
                <w:rFonts w:ascii="Times New Roman" w:hAnsi="Times New Roman"/>
                <w:sz w:val="28"/>
                <w:szCs w:val="28"/>
              </w:rPr>
              <w:t>0,316</w:t>
            </w:r>
          </w:p>
        </w:tc>
      </w:tr>
      <w:tr w:rsidR="00821623">
        <w:tc>
          <w:tcPr>
            <w:tcW w:w="190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Кустарники в группах б/кома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Для кустарников с комом:</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Д-0,5   Н-0,4</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Д-0,8   Н-0,5</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Д-1,0   Н-0,6</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0,08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0,6</w:t>
            </w:r>
          </w:p>
        </w:tc>
        <w:tc>
          <w:tcPr>
            <w:tcW w:w="10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шт.</w:t>
            </w:r>
          </w:p>
        </w:tc>
        <w:tc>
          <w:tcPr>
            <w:tcW w:w="163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0,5х0,5</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1,0х0,65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1,5х0,85</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1,9х1,9х0,85</w:t>
            </w:r>
          </w:p>
        </w:tc>
        <w:tc>
          <w:tcPr>
            <w:tcW w:w="97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0,14</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0,51</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1,76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3,61</w:t>
            </w:r>
          </w:p>
        </w:tc>
        <w:tc>
          <w:tcPr>
            <w:tcW w:w="15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0,29</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0,79</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1,76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3,61</w:t>
            </w:r>
          </w:p>
        </w:tc>
        <w:tc>
          <w:tcPr>
            <w:tcW w:w="88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0,057</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0,17</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0,48</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0,99</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0,127</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0,39</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1,08</w:t>
            </w:r>
          </w:p>
          <w:p w:rsidR="00821623" w:rsidRDefault="00821623">
            <w:pPr>
              <w:autoSpaceDE w:val="0"/>
              <w:spacing w:after="0" w:line="240" w:lineRule="auto"/>
              <w:jc w:val="center"/>
            </w:pPr>
            <w:r>
              <w:rPr>
                <w:rFonts w:ascii="Times New Roman" w:hAnsi="Times New Roman"/>
                <w:sz w:val="28"/>
                <w:szCs w:val="28"/>
              </w:rPr>
              <w:t>2,23</w:t>
            </w:r>
          </w:p>
        </w:tc>
      </w:tr>
    </w:tbl>
    <w:p w:rsidR="00821623" w:rsidRDefault="00821623">
      <w:pPr>
        <w:autoSpaceDE w:val="0"/>
        <w:spacing w:after="0" w:line="240" w:lineRule="auto"/>
        <w:jc w:val="center"/>
        <w:rPr>
          <w:rFonts w:ascii="Times New Roman" w:hAnsi="Times New Roman"/>
          <w:sz w:val="28"/>
          <w:szCs w:val="28"/>
        </w:rPr>
      </w:pPr>
    </w:p>
    <w:p w:rsidR="00821623" w:rsidRDefault="00821623">
      <w:pPr>
        <w:pStyle w:val="ConsPlusNonformat"/>
        <w:widowControl/>
        <w:jc w:val="both"/>
        <w:rPr>
          <w:rFonts w:ascii="Times New Roman" w:hAnsi="Times New Roman" w:cs="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3. Максимальное количество деревьев и кустарников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на 1 га озелененной территории</w:t>
      </w:r>
    </w:p>
    <w:p w:rsidR="00821623" w:rsidRDefault="00821623">
      <w:pPr>
        <w:autoSpaceDE w:val="0"/>
        <w:jc w:val="right"/>
        <w:rPr>
          <w:rFonts w:ascii="Times New Roman" w:hAnsi="Times New Roman"/>
          <w:sz w:val="28"/>
          <w:szCs w:val="28"/>
        </w:rPr>
      </w:pPr>
      <w:r>
        <w:rPr>
          <w:rFonts w:ascii="Times New Roman" w:hAnsi="Times New Roman"/>
          <w:sz w:val="28"/>
          <w:szCs w:val="28"/>
        </w:rPr>
        <w:t>Количество штук</w:t>
      </w:r>
    </w:p>
    <w:tbl>
      <w:tblPr>
        <w:tblW w:w="0" w:type="auto"/>
        <w:tblInd w:w="-40" w:type="dxa"/>
        <w:tblLayout w:type="fixed"/>
        <w:tblLook w:val="0000"/>
      </w:tblPr>
      <w:tblGrid>
        <w:gridCol w:w="3284"/>
        <w:gridCol w:w="3285"/>
        <w:gridCol w:w="3365"/>
      </w:tblGrid>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Типы объектов</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Деревья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Кустарники</w:t>
            </w:r>
          </w:p>
        </w:tc>
      </w:tr>
      <w:tr w:rsidR="00821623">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 xml:space="preserve">               Озелененные территории общего пользования</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Парки общегородские и районные</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120 - 170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800 - 1000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Скверы</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100-130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1000-1300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Бульвары</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200-300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1200-1300</w:t>
            </w:r>
          </w:p>
        </w:tc>
      </w:tr>
      <w:tr w:rsidR="00821623">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Озелененные территории на участках застройки</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Типы объектов</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Деревья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Кустарники</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Усатки жилой застройки</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100-120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400-480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Участки детских садов и яслей</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160-200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640-800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Участки школ</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140-180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560-720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Спортивные комплексы</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100-130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400-520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Больницы и лечебные учреждения</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180-250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720-1000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Участки промышленных предприятий</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150-180 </w:t>
            </w:r>
            <w:r>
              <w:rPr>
                <w:rFonts w:ascii="Times New Roman" w:hAnsi="Times New Roman"/>
                <w:sz w:val="28"/>
                <w:szCs w:val="28"/>
                <w:lang w:val="en-US"/>
              </w:rPr>
              <w:t>&lt;*&gt;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600-720</w:t>
            </w:r>
          </w:p>
        </w:tc>
      </w:tr>
      <w:tr w:rsidR="00821623">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Озелененные территории специального назначения</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Улицы, набережные </w:t>
            </w:r>
            <w:r>
              <w:rPr>
                <w:rFonts w:ascii="Times New Roman" w:hAnsi="Times New Roman"/>
                <w:sz w:val="28"/>
                <w:szCs w:val="28"/>
                <w:lang w:val="en-US"/>
              </w:rPr>
              <w:t>&lt;**&gt;</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150-180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600-720</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Санитарно-защитные зоны</w:t>
            </w:r>
          </w:p>
        </w:tc>
        <w:tc>
          <w:tcPr>
            <w:tcW w:w="6650" w:type="dxa"/>
            <w:gridSpan w:val="2"/>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В зависимости от процента озеленения зоны &lt;***&gt;</w:t>
            </w:r>
          </w:p>
        </w:tc>
      </w:tr>
      <w:tr w:rsidR="00821623">
        <w:trPr>
          <w:trHeight w:val="562"/>
        </w:trPr>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&lt;*&gt; В зависимости от профиля предприятия.</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&lt;**&gt; На 1 км при условии допустимости насаждений.</w:t>
            </w:r>
          </w:p>
          <w:p w:rsidR="00821623" w:rsidRDefault="00821623">
            <w:pPr>
              <w:pStyle w:val="ConsPlusNonformat"/>
              <w:widowControl/>
            </w:pPr>
            <w:r>
              <w:rPr>
                <w:rFonts w:ascii="Times New Roman" w:hAnsi="Times New Roman" w:cs="Times New Roman"/>
                <w:sz w:val="28"/>
                <w:szCs w:val="28"/>
              </w:rPr>
              <w:t xml:space="preserve">&lt;***&gt; В соответствии с </w:t>
            </w:r>
            <w:hyperlink r:id="rId78" w:history="1">
              <w:r>
                <w:rPr>
                  <w:rStyle w:val="a6"/>
                  <w:rFonts w:ascii="Times New Roman" w:hAnsi="Times New Roman" w:cs="Times New Roman"/>
                  <w:sz w:val="28"/>
                  <w:szCs w:val="28"/>
                </w:rPr>
                <w:t>п. 2.28</w:t>
              </w:r>
            </w:hyperlink>
            <w:r>
              <w:rPr>
                <w:rFonts w:ascii="Times New Roman" w:hAnsi="Times New Roman" w:cs="Times New Roman"/>
                <w:sz w:val="28"/>
                <w:szCs w:val="28"/>
              </w:rPr>
              <w:t xml:space="preserve"> СанПиН 2.2.1/2.1.1.1031.</w:t>
            </w:r>
          </w:p>
        </w:tc>
      </w:tr>
    </w:tbl>
    <w:p w:rsidR="00821623" w:rsidRDefault="00821623">
      <w:pPr>
        <w:pStyle w:val="ConsPlusNonformat"/>
        <w:widowControl/>
        <w:jc w:val="both"/>
        <w:rPr>
          <w:rFonts w:ascii="Times New Roman" w:hAnsi="Times New Roman" w:cs="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4. Доля цветников на озелененных территориях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объектов рекреации</w:t>
      </w:r>
    </w:p>
    <w:p w:rsidR="00821623" w:rsidRDefault="00821623">
      <w:pPr>
        <w:autoSpaceDE w:val="0"/>
        <w:jc w:val="right"/>
        <w:rPr>
          <w:rFonts w:ascii="Times New Roman" w:hAnsi="Times New Roman"/>
          <w:sz w:val="28"/>
          <w:szCs w:val="28"/>
        </w:rPr>
      </w:pPr>
      <w:r>
        <w:rPr>
          <w:rFonts w:ascii="Times New Roman" w:hAnsi="Times New Roman"/>
          <w:sz w:val="28"/>
          <w:szCs w:val="28"/>
        </w:rPr>
        <w:t>В процентах</w:t>
      </w:r>
    </w:p>
    <w:tbl>
      <w:tblPr>
        <w:tblW w:w="0" w:type="auto"/>
        <w:tblInd w:w="70" w:type="dxa"/>
        <w:tblLayout w:type="fixed"/>
        <w:tblCellMar>
          <w:left w:w="70" w:type="dxa"/>
          <w:right w:w="70" w:type="dxa"/>
        </w:tblCellMar>
        <w:tblLook w:val="0000"/>
      </w:tblPr>
      <w:tblGrid>
        <w:gridCol w:w="4050"/>
        <w:gridCol w:w="5610"/>
      </w:tblGrid>
      <w:tr w:rsidR="00821623">
        <w:trPr>
          <w:cantSplit/>
          <w:trHeight w:val="360"/>
        </w:trPr>
        <w:tc>
          <w:tcPr>
            <w:tcW w:w="40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Виды объектов рекреации   </w:t>
            </w:r>
          </w:p>
        </w:tc>
        <w:tc>
          <w:tcPr>
            <w:tcW w:w="561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Удельный вес цветников</w:t>
            </w:r>
            <w:r>
              <w:rPr>
                <w:rFonts w:ascii="Times New Roman" w:hAnsi="Times New Roman" w:cs="Times New Roman"/>
                <w:sz w:val="28"/>
                <w:szCs w:val="28"/>
                <w:vertAlign w:val="superscript"/>
              </w:rPr>
              <w:t>1</w:t>
            </w:r>
            <w:r>
              <w:rPr>
                <w:rFonts w:ascii="Times New Roman" w:hAnsi="Times New Roman" w:cs="Times New Roman"/>
                <w:sz w:val="28"/>
                <w:szCs w:val="28"/>
              </w:rPr>
              <w:t xml:space="preserve"> от площади   </w:t>
            </w:r>
            <w:r>
              <w:rPr>
                <w:rFonts w:ascii="Times New Roman" w:hAnsi="Times New Roman" w:cs="Times New Roman"/>
                <w:sz w:val="28"/>
                <w:szCs w:val="28"/>
              </w:rPr>
              <w:br/>
              <w:t xml:space="preserve">озеленения объектов            </w:t>
            </w:r>
          </w:p>
        </w:tc>
      </w:tr>
      <w:tr w:rsidR="00821623">
        <w:trPr>
          <w:cantSplit/>
          <w:trHeight w:val="240"/>
        </w:trPr>
        <w:tc>
          <w:tcPr>
            <w:tcW w:w="40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Парки                        </w:t>
            </w:r>
          </w:p>
        </w:tc>
        <w:tc>
          <w:tcPr>
            <w:tcW w:w="561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2,0 - 2,5                 </w:t>
            </w:r>
          </w:p>
        </w:tc>
      </w:tr>
      <w:tr w:rsidR="00821623">
        <w:trPr>
          <w:cantSplit/>
          <w:trHeight w:val="240"/>
        </w:trPr>
        <w:tc>
          <w:tcPr>
            <w:tcW w:w="40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Сады                         </w:t>
            </w:r>
          </w:p>
        </w:tc>
        <w:tc>
          <w:tcPr>
            <w:tcW w:w="561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2,5 - 3,0                 </w:t>
            </w:r>
          </w:p>
        </w:tc>
      </w:tr>
      <w:tr w:rsidR="00821623">
        <w:trPr>
          <w:cantSplit/>
          <w:trHeight w:val="240"/>
        </w:trPr>
        <w:tc>
          <w:tcPr>
            <w:tcW w:w="40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Скверы                       </w:t>
            </w:r>
          </w:p>
        </w:tc>
        <w:tc>
          <w:tcPr>
            <w:tcW w:w="561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4,0 - 5,0                 </w:t>
            </w:r>
          </w:p>
        </w:tc>
      </w:tr>
      <w:tr w:rsidR="00821623">
        <w:trPr>
          <w:cantSplit/>
          <w:trHeight w:val="240"/>
        </w:trPr>
        <w:tc>
          <w:tcPr>
            <w:tcW w:w="40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Бульвары                     </w:t>
            </w:r>
          </w:p>
        </w:tc>
        <w:tc>
          <w:tcPr>
            <w:tcW w:w="561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3,0 - 4,0                 </w:t>
            </w:r>
          </w:p>
        </w:tc>
      </w:tr>
      <w:tr w:rsidR="00821623">
        <w:trPr>
          <w:cantSplit/>
          <w:trHeight w:val="360"/>
        </w:trPr>
        <w:tc>
          <w:tcPr>
            <w:tcW w:w="9660" w:type="dxa"/>
            <w:gridSpan w:val="2"/>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&lt;*&gt; В том числе не менее половины от площади цветника следует            </w:t>
            </w:r>
            <w:r>
              <w:rPr>
                <w:rFonts w:ascii="Times New Roman" w:hAnsi="Times New Roman" w:cs="Times New Roman"/>
                <w:sz w:val="28"/>
                <w:szCs w:val="28"/>
              </w:rPr>
              <w:br/>
              <w:t xml:space="preserve">формировать из многолетников.                                            </w:t>
            </w:r>
          </w:p>
        </w:tc>
      </w:tr>
    </w:tbl>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5. Обеспеченность озелененными территориями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участков общественной, жилой, производственной застройки</w:t>
      </w:r>
    </w:p>
    <w:p w:rsidR="00821623" w:rsidRDefault="00821623">
      <w:pPr>
        <w:autoSpaceDE w:val="0"/>
        <w:jc w:val="right"/>
        <w:rPr>
          <w:rFonts w:ascii="Times New Roman" w:hAnsi="Times New Roman"/>
          <w:sz w:val="28"/>
          <w:szCs w:val="28"/>
        </w:rPr>
      </w:pPr>
      <w:r>
        <w:rPr>
          <w:rFonts w:ascii="Times New Roman" w:hAnsi="Times New Roman"/>
          <w:sz w:val="28"/>
          <w:szCs w:val="28"/>
        </w:rPr>
        <w:t>В процентах</w:t>
      </w:r>
    </w:p>
    <w:tbl>
      <w:tblPr>
        <w:tblW w:w="0" w:type="auto"/>
        <w:tblInd w:w="70" w:type="dxa"/>
        <w:tblLayout w:type="fixed"/>
        <w:tblCellMar>
          <w:left w:w="70" w:type="dxa"/>
          <w:right w:w="70" w:type="dxa"/>
        </w:tblCellMar>
        <w:tblLook w:val="0000"/>
      </w:tblPr>
      <w:tblGrid>
        <w:gridCol w:w="5130"/>
        <w:gridCol w:w="4530"/>
      </w:tblGrid>
      <w:tr w:rsidR="00821623">
        <w:trPr>
          <w:cantSplit/>
          <w:trHeight w:val="48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Территории участков         </w:t>
            </w:r>
            <w:r>
              <w:rPr>
                <w:rFonts w:ascii="Times New Roman" w:hAnsi="Times New Roman" w:cs="Times New Roman"/>
                <w:sz w:val="28"/>
                <w:szCs w:val="28"/>
              </w:rPr>
              <w:br/>
              <w:t xml:space="preserve">общественной, жилой,         </w:t>
            </w:r>
            <w:r>
              <w:rPr>
                <w:rFonts w:ascii="Times New Roman" w:hAnsi="Times New Roman" w:cs="Times New Roman"/>
                <w:sz w:val="28"/>
                <w:szCs w:val="28"/>
              </w:rPr>
              <w:br/>
              <w:t xml:space="preserve">производственной застройки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Территории озеленения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детских садов-яслей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Не менее 50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школ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Не менее 40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больниц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50 - 65              </w:t>
            </w:r>
          </w:p>
        </w:tc>
      </w:tr>
      <w:tr w:rsidR="00821623">
        <w:trPr>
          <w:cantSplit/>
          <w:trHeight w:val="36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Участки культурно-просветительных    </w:t>
            </w:r>
            <w:r>
              <w:rPr>
                <w:rFonts w:ascii="Times New Roman" w:hAnsi="Times New Roman" w:cs="Times New Roman"/>
                <w:sz w:val="28"/>
                <w:szCs w:val="28"/>
              </w:rPr>
              <w:br/>
              <w:t xml:space="preserve">учреждений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20 - 30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территории ВУЗов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30 - 40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техникумов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Не менее 40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профтехучилищ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Не менее 40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жилой застройки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40 - 60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Участки производственной застройки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10 - 15 &lt;*&gt;            </w:t>
            </w:r>
          </w:p>
        </w:tc>
      </w:tr>
      <w:tr w:rsidR="00821623">
        <w:trPr>
          <w:cantSplit/>
          <w:trHeight w:val="240"/>
        </w:trPr>
        <w:tc>
          <w:tcPr>
            <w:tcW w:w="9660" w:type="dxa"/>
            <w:gridSpan w:val="2"/>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&lt;*&gt; В зависимости от отраслевой направленности производства.             </w:t>
            </w:r>
          </w:p>
        </w:tc>
      </w:tr>
    </w:tbl>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6. Предельно допустимое загрязнение воздуха</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для зеленых насаждений на территории населенного пункта</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right"/>
        <w:rPr>
          <w:rFonts w:ascii="Times New Roman" w:hAnsi="Times New Roman"/>
          <w:sz w:val="28"/>
          <w:szCs w:val="28"/>
        </w:rPr>
      </w:pPr>
      <w:r>
        <w:rPr>
          <w:rFonts w:ascii="Times New Roman" w:hAnsi="Times New Roman"/>
          <w:sz w:val="28"/>
          <w:szCs w:val="28"/>
        </w:rPr>
        <w:t>Миллиграммы на куб. метр</w:t>
      </w:r>
    </w:p>
    <w:tbl>
      <w:tblPr>
        <w:tblW w:w="0" w:type="auto"/>
        <w:tblInd w:w="70" w:type="dxa"/>
        <w:tblLayout w:type="fixed"/>
        <w:tblCellMar>
          <w:left w:w="70" w:type="dxa"/>
          <w:right w:w="70" w:type="dxa"/>
        </w:tblCellMar>
        <w:tblLook w:val="0000"/>
      </w:tblPr>
      <w:tblGrid>
        <w:gridCol w:w="5130"/>
        <w:gridCol w:w="2565"/>
        <w:gridCol w:w="2152"/>
      </w:tblGrid>
      <w:tr w:rsidR="00821623">
        <w:trPr>
          <w:cantSplit/>
          <w:trHeight w:val="240"/>
        </w:trPr>
        <w:tc>
          <w:tcPr>
            <w:tcW w:w="5130"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Ингредиент              </w:t>
            </w:r>
          </w:p>
        </w:tc>
        <w:tc>
          <w:tcPr>
            <w:tcW w:w="4717" w:type="dxa"/>
            <w:gridSpan w:val="2"/>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Фитотоксичные ПДК         </w:t>
            </w:r>
          </w:p>
        </w:tc>
      </w:tr>
      <w:tr w:rsidR="00821623">
        <w:trPr>
          <w:cantSplit/>
          <w:trHeight w:val="360"/>
        </w:trPr>
        <w:tc>
          <w:tcPr>
            <w:tcW w:w="5130"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Максимальные   </w:t>
            </w:r>
            <w:r>
              <w:rPr>
                <w:rFonts w:ascii="Times New Roman" w:hAnsi="Times New Roman" w:cs="Times New Roman"/>
                <w:sz w:val="28"/>
                <w:szCs w:val="28"/>
              </w:rPr>
              <w:br/>
              <w:t xml:space="preserve">разовые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Среднесуточные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Диоксид серы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0,100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0,05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Диоксид азота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0,09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0,05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Аммиак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0,35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0,17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Озон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0,47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0,24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Углеводороды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0,65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0,14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Угарный газ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6,7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3,3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Бенз(а)пирен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0,0002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0,0001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Бензол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0,1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0,05      </w:t>
            </w:r>
          </w:p>
        </w:tc>
      </w:tr>
      <w:tr w:rsidR="00821623">
        <w:trPr>
          <w:cantSplit/>
          <w:trHeight w:val="36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Взвешенные вещества (пром. пыль,     </w:t>
            </w:r>
            <w:r>
              <w:rPr>
                <w:rFonts w:ascii="Times New Roman" w:hAnsi="Times New Roman" w:cs="Times New Roman"/>
                <w:sz w:val="28"/>
                <w:szCs w:val="28"/>
              </w:rPr>
              <w:br/>
              <w:t xml:space="preserve">цемент)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0,2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0,05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Сероводород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0,008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0,008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Формальдегид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0,02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0,003      </w:t>
            </w:r>
          </w:p>
        </w:tc>
      </w:tr>
      <w:tr w:rsidR="00821623">
        <w:trPr>
          <w:cantSplit/>
          <w:trHeight w:val="240"/>
        </w:trPr>
        <w:tc>
          <w:tcPr>
            <w:tcW w:w="51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Хлор                                 </w:t>
            </w:r>
          </w:p>
        </w:tc>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0,025       </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0,015      </w:t>
            </w:r>
          </w:p>
        </w:tc>
      </w:tr>
    </w:tbl>
    <w:p w:rsidR="00821623" w:rsidRDefault="00821623">
      <w:pPr>
        <w:autoSpaceDE w:val="0"/>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7. Ожидаемый уровень снижения шума</w:t>
      </w:r>
    </w:p>
    <w:tbl>
      <w:tblPr>
        <w:tblW w:w="0" w:type="auto"/>
        <w:tblInd w:w="70" w:type="dxa"/>
        <w:tblLayout w:type="fixed"/>
        <w:tblCellMar>
          <w:left w:w="70" w:type="dxa"/>
          <w:right w:w="70" w:type="dxa"/>
        </w:tblCellMar>
        <w:tblLook w:val="0000"/>
      </w:tblPr>
      <w:tblGrid>
        <w:gridCol w:w="5940"/>
        <w:gridCol w:w="2025"/>
        <w:gridCol w:w="1875"/>
      </w:tblGrid>
      <w:tr w:rsidR="00821623">
        <w:trPr>
          <w:cantSplit/>
          <w:trHeight w:val="480"/>
        </w:trPr>
        <w:tc>
          <w:tcPr>
            <w:tcW w:w="59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Полоса зеленых насаждений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Ширина    </w:t>
            </w:r>
            <w:r>
              <w:rPr>
                <w:rFonts w:ascii="Times New Roman" w:hAnsi="Times New Roman" w:cs="Times New Roman"/>
                <w:sz w:val="28"/>
                <w:szCs w:val="28"/>
              </w:rPr>
              <w:br/>
              <w:t xml:space="preserve">полосы, м   </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Снижение   </w:t>
            </w:r>
            <w:r>
              <w:rPr>
                <w:rFonts w:ascii="Times New Roman" w:hAnsi="Times New Roman" w:cs="Times New Roman"/>
                <w:sz w:val="28"/>
                <w:szCs w:val="28"/>
              </w:rPr>
              <w:br/>
              <w:t xml:space="preserve">уровня звука </w:t>
            </w:r>
            <w:r>
              <w:rPr>
                <w:rFonts w:ascii="Times New Roman" w:hAnsi="Times New Roman" w:cs="Times New Roman"/>
                <w:sz w:val="28"/>
                <w:szCs w:val="28"/>
              </w:rPr>
              <w:br/>
              <w:t xml:space="preserve">L Азел в дБА </w:t>
            </w:r>
          </w:p>
        </w:tc>
      </w:tr>
      <w:tr w:rsidR="00821623">
        <w:trPr>
          <w:cantSplit/>
          <w:trHeight w:val="240"/>
        </w:trPr>
        <w:tc>
          <w:tcPr>
            <w:tcW w:w="59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Однорядная или шахматная посадка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10 - 15    </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4 - 5     </w:t>
            </w:r>
          </w:p>
        </w:tc>
      </w:tr>
      <w:tr w:rsidR="00821623">
        <w:trPr>
          <w:cantSplit/>
          <w:trHeight w:val="240"/>
        </w:trPr>
        <w:tc>
          <w:tcPr>
            <w:tcW w:w="59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16 - 20    </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5 - 8     </w:t>
            </w:r>
          </w:p>
        </w:tc>
      </w:tr>
      <w:tr w:rsidR="00821623">
        <w:trPr>
          <w:cantSplit/>
          <w:trHeight w:val="360"/>
        </w:trPr>
        <w:tc>
          <w:tcPr>
            <w:tcW w:w="59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Двухрядная при расстояниях между  рядами  3</w:t>
            </w:r>
            <w:r>
              <w:rPr>
                <w:rFonts w:ascii="Times New Roman" w:hAnsi="Times New Roman" w:cs="Times New Roman"/>
                <w:sz w:val="28"/>
                <w:szCs w:val="28"/>
              </w:rPr>
              <w:br/>
              <w:t xml:space="preserve">- 5 м; ряды аналогичны однорядной посадке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21 - 25    </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8 - 10    </w:t>
            </w:r>
          </w:p>
        </w:tc>
      </w:tr>
      <w:tr w:rsidR="00821623">
        <w:trPr>
          <w:cantSplit/>
          <w:trHeight w:val="480"/>
        </w:trPr>
        <w:tc>
          <w:tcPr>
            <w:tcW w:w="59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Двух- или трехрядная при расстояниях  между</w:t>
            </w:r>
            <w:r>
              <w:rPr>
                <w:rFonts w:ascii="Times New Roman" w:hAnsi="Times New Roman" w:cs="Times New Roman"/>
                <w:sz w:val="28"/>
                <w:szCs w:val="28"/>
              </w:rPr>
              <w:br/>
              <w:t>рядами  3  м;  ряды  аналогичны  однорядной</w:t>
            </w:r>
            <w:r>
              <w:rPr>
                <w:rFonts w:ascii="Times New Roman" w:hAnsi="Times New Roman" w:cs="Times New Roman"/>
                <w:sz w:val="28"/>
                <w:szCs w:val="28"/>
              </w:rPr>
              <w:br/>
              <w:t xml:space="preserve">посадке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26 - 30    </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10 - 12    </w:t>
            </w:r>
          </w:p>
        </w:tc>
      </w:tr>
      <w:tr w:rsidR="00821623">
        <w:trPr>
          <w:cantSplit/>
          <w:trHeight w:val="720"/>
        </w:trPr>
        <w:tc>
          <w:tcPr>
            <w:tcW w:w="9840" w:type="dxa"/>
            <w:gridSpan w:val="3"/>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lastRenderedPageBreak/>
              <w:t xml:space="preserve">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                                                      </w:t>
            </w:r>
          </w:p>
        </w:tc>
      </w:tr>
    </w:tbl>
    <w:p w:rsidR="00821623" w:rsidRDefault="00821623">
      <w:pPr>
        <w:autoSpaceDE w:val="0"/>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8. Виды растений в различных категориях насаждений</w:t>
      </w:r>
    </w:p>
    <w:tbl>
      <w:tblPr>
        <w:tblW w:w="0" w:type="auto"/>
        <w:tblInd w:w="70" w:type="dxa"/>
        <w:tblLayout w:type="fixed"/>
        <w:tblCellMar>
          <w:left w:w="70" w:type="dxa"/>
          <w:right w:w="70" w:type="dxa"/>
        </w:tblCellMar>
        <w:tblLook w:val="0000"/>
      </w:tblPr>
      <w:tblGrid>
        <w:gridCol w:w="2565"/>
        <w:gridCol w:w="1215"/>
        <w:gridCol w:w="1485"/>
        <w:gridCol w:w="1350"/>
        <w:gridCol w:w="1755"/>
        <w:gridCol w:w="1470"/>
      </w:tblGrid>
      <w:tr w:rsidR="00821623">
        <w:trPr>
          <w:cantSplit/>
          <w:trHeight w:val="360"/>
        </w:trPr>
        <w:tc>
          <w:tcPr>
            <w:tcW w:w="2565"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Название растений </w:t>
            </w:r>
          </w:p>
        </w:tc>
        <w:tc>
          <w:tcPr>
            <w:tcW w:w="7275" w:type="dxa"/>
            <w:gridSpan w:val="5"/>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Рекомендации к использованию в следующих категориях  </w:t>
            </w:r>
            <w:r>
              <w:rPr>
                <w:rFonts w:ascii="Times New Roman" w:hAnsi="Times New Roman" w:cs="Times New Roman"/>
                <w:sz w:val="28"/>
                <w:szCs w:val="28"/>
              </w:rPr>
              <w:br/>
              <w:t xml:space="preserve">насаждений                      </w:t>
            </w:r>
          </w:p>
        </w:tc>
      </w:tr>
      <w:tr w:rsidR="00821623">
        <w:trPr>
          <w:cantSplit/>
          <w:trHeight w:val="360"/>
        </w:trPr>
        <w:tc>
          <w:tcPr>
            <w:tcW w:w="2565"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садов, </w:t>
            </w:r>
            <w:r>
              <w:rPr>
                <w:rFonts w:ascii="Times New Roman" w:hAnsi="Times New Roman" w:cs="Times New Roman"/>
                <w:sz w:val="28"/>
                <w:szCs w:val="28"/>
              </w:rPr>
              <w:br/>
              <w:t xml:space="preserve">парков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скверов, </w:t>
            </w:r>
            <w:r>
              <w:rPr>
                <w:rFonts w:ascii="Times New Roman" w:hAnsi="Times New Roman" w:cs="Times New Roman"/>
                <w:sz w:val="28"/>
                <w:szCs w:val="28"/>
              </w:rPr>
              <w:br/>
              <w:t xml:space="preserve">бульваров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улиц и  </w:t>
            </w:r>
            <w:r>
              <w:rPr>
                <w:rFonts w:ascii="Times New Roman" w:hAnsi="Times New Roman" w:cs="Times New Roman"/>
                <w:sz w:val="28"/>
                <w:szCs w:val="28"/>
              </w:rPr>
              <w:br/>
              <w:t xml:space="preserve">дорог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внутри-     </w:t>
            </w:r>
            <w:r>
              <w:rPr>
                <w:rFonts w:ascii="Times New Roman" w:hAnsi="Times New Roman" w:cs="Times New Roman"/>
                <w:sz w:val="28"/>
                <w:szCs w:val="28"/>
              </w:rPr>
              <w:br/>
              <w:t xml:space="preserve">квартальных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специальных</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6     </w:t>
            </w:r>
          </w:p>
        </w:tc>
      </w:tr>
      <w:tr w:rsidR="00821623">
        <w:trPr>
          <w:cantSplit/>
          <w:trHeight w:val="240"/>
        </w:trPr>
        <w:tc>
          <w:tcPr>
            <w:tcW w:w="9840" w:type="dxa"/>
            <w:gridSpan w:val="6"/>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Деревья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Ель колючая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Лиственница       </w:t>
            </w:r>
            <w:r>
              <w:rPr>
                <w:rFonts w:ascii="Times New Roman" w:hAnsi="Times New Roman" w:cs="Times New Roman"/>
                <w:sz w:val="28"/>
                <w:szCs w:val="28"/>
              </w:rPr>
              <w:br/>
              <w:t xml:space="preserve">русская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Туя западная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только </w:t>
            </w:r>
            <w:r>
              <w:rPr>
                <w:rFonts w:ascii="Times New Roman" w:hAnsi="Times New Roman" w:cs="Times New Roman"/>
                <w:sz w:val="28"/>
                <w:szCs w:val="28"/>
              </w:rPr>
              <w:br/>
              <w:t xml:space="preserve">ул., с  </w:t>
            </w:r>
            <w:r>
              <w:rPr>
                <w:rFonts w:ascii="Times New Roman" w:hAnsi="Times New Roman" w:cs="Times New Roman"/>
                <w:sz w:val="28"/>
                <w:szCs w:val="28"/>
              </w:rPr>
              <w:br/>
              <w:t xml:space="preserve">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Белая акация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Береза повислая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только </w:t>
            </w:r>
            <w:r>
              <w:rPr>
                <w:rFonts w:ascii="Times New Roman" w:hAnsi="Times New Roman" w:cs="Times New Roman"/>
                <w:sz w:val="28"/>
                <w:szCs w:val="28"/>
              </w:rPr>
              <w:br/>
              <w:t xml:space="preserve">ул., с  </w:t>
            </w:r>
            <w:r>
              <w:rPr>
                <w:rFonts w:ascii="Times New Roman" w:hAnsi="Times New Roman" w:cs="Times New Roman"/>
                <w:sz w:val="28"/>
                <w:szCs w:val="28"/>
              </w:rPr>
              <w:br/>
              <w:t xml:space="preserve">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w:t>
            </w:r>
            <w:r>
              <w:rPr>
                <w:rFonts w:ascii="Times New Roman" w:hAnsi="Times New Roman" w:cs="Times New Roman"/>
                <w:sz w:val="28"/>
                <w:szCs w:val="28"/>
              </w:rPr>
              <w:br/>
              <w:t xml:space="preserve">даурский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колючий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w:t>
            </w:r>
            <w:r>
              <w:rPr>
                <w:rFonts w:ascii="Times New Roman" w:hAnsi="Times New Roman" w:cs="Times New Roman"/>
                <w:sz w:val="28"/>
                <w:szCs w:val="28"/>
              </w:rPr>
              <w:br/>
              <w:t xml:space="preserve">кроваво-красный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w:t>
            </w:r>
            <w:r>
              <w:rPr>
                <w:rFonts w:ascii="Times New Roman" w:hAnsi="Times New Roman" w:cs="Times New Roman"/>
                <w:sz w:val="28"/>
                <w:szCs w:val="28"/>
              </w:rPr>
              <w:br/>
              <w:t xml:space="preserve">Максимовича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w:t>
            </w:r>
            <w:r>
              <w:rPr>
                <w:rFonts w:ascii="Times New Roman" w:hAnsi="Times New Roman" w:cs="Times New Roman"/>
                <w:sz w:val="28"/>
                <w:szCs w:val="28"/>
              </w:rPr>
              <w:br/>
              <w:t xml:space="preserve">полумягкий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Боярышник         </w:t>
            </w:r>
            <w:r>
              <w:rPr>
                <w:rFonts w:ascii="Times New Roman" w:hAnsi="Times New Roman" w:cs="Times New Roman"/>
                <w:sz w:val="28"/>
                <w:szCs w:val="28"/>
              </w:rPr>
              <w:br/>
              <w:t xml:space="preserve">приречный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Вишня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Вяз гладкий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Вяз приземистый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Груша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маг. с </w:t>
            </w:r>
            <w:r>
              <w:rPr>
                <w:rFonts w:ascii="Times New Roman" w:hAnsi="Times New Roman" w:cs="Times New Roman"/>
                <w:sz w:val="28"/>
                <w:szCs w:val="28"/>
              </w:rPr>
              <w:br/>
              <w:t xml:space="preserve">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Груша уссурийская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Дуб        красный</w:t>
            </w:r>
            <w:r>
              <w:rPr>
                <w:rFonts w:ascii="Times New Roman" w:hAnsi="Times New Roman" w:cs="Times New Roman"/>
                <w:sz w:val="28"/>
                <w:szCs w:val="28"/>
              </w:rPr>
              <w:br/>
              <w:t xml:space="preserve">(северный)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Дуб черешчатый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Жостер            </w:t>
            </w:r>
            <w:r>
              <w:rPr>
                <w:rFonts w:ascii="Times New Roman" w:hAnsi="Times New Roman" w:cs="Times New Roman"/>
                <w:sz w:val="28"/>
                <w:szCs w:val="28"/>
              </w:rPr>
              <w:br/>
              <w:t xml:space="preserve">слабительный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Ива белая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бульв. с</w:t>
            </w:r>
            <w:r>
              <w:rPr>
                <w:rFonts w:ascii="Times New Roman" w:hAnsi="Times New Roman" w:cs="Times New Roman"/>
                <w:sz w:val="28"/>
                <w:szCs w:val="28"/>
              </w:rPr>
              <w:br/>
              <w:t xml:space="preserve">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только </w:t>
            </w:r>
            <w:r>
              <w:rPr>
                <w:rFonts w:ascii="Times New Roman" w:hAnsi="Times New Roman" w:cs="Times New Roman"/>
                <w:sz w:val="28"/>
                <w:szCs w:val="28"/>
              </w:rPr>
              <w:br/>
              <w:t xml:space="preserve">ул.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Ива ломкая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Ива   ломкая   (ф.</w:t>
            </w:r>
            <w:r>
              <w:rPr>
                <w:rFonts w:ascii="Times New Roman" w:hAnsi="Times New Roman" w:cs="Times New Roman"/>
                <w:sz w:val="28"/>
                <w:szCs w:val="28"/>
              </w:rPr>
              <w:br/>
              <w:t xml:space="preserve">шаровидная)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Клен Гиннала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Клен  остролистный</w:t>
            </w:r>
            <w:r>
              <w:rPr>
                <w:rFonts w:ascii="Times New Roman" w:hAnsi="Times New Roman" w:cs="Times New Roman"/>
                <w:sz w:val="28"/>
                <w:szCs w:val="28"/>
              </w:rPr>
              <w:br/>
              <w:t xml:space="preserve">и его формы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Клен серебристый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бульв. с</w:t>
            </w:r>
            <w:r>
              <w:rPr>
                <w:rFonts w:ascii="Times New Roman" w:hAnsi="Times New Roman" w:cs="Times New Roman"/>
                <w:sz w:val="28"/>
                <w:szCs w:val="28"/>
              </w:rPr>
              <w:br/>
              <w:t xml:space="preserve">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Клен татарский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Конский     каштан</w:t>
            </w:r>
            <w:r>
              <w:rPr>
                <w:rFonts w:ascii="Times New Roman" w:hAnsi="Times New Roman" w:cs="Times New Roman"/>
                <w:sz w:val="28"/>
                <w:szCs w:val="28"/>
              </w:rPr>
              <w:br/>
              <w:t xml:space="preserve">обыкновенный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Липа голландская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Липа мелколистная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Липа крупнолистная</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Лох узколистный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Орех маньчжурский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бульв. с</w:t>
            </w:r>
            <w:r>
              <w:rPr>
                <w:rFonts w:ascii="Times New Roman" w:hAnsi="Times New Roman" w:cs="Times New Roman"/>
                <w:sz w:val="28"/>
                <w:szCs w:val="28"/>
              </w:rPr>
              <w:br/>
              <w:t xml:space="preserve">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Рябина гибридная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Рябина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Рябина            </w:t>
            </w:r>
            <w:r>
              <w:rPr>
                <w:rFonts w:ascii="Times New Roman" w:hAnsi="Times New Roman" w:cs="Times New Roman"/>
                <w:sz w:val="28"/>
                <w:szCs w:val="28"/>
              </w:rPr>
              <w:br/>
              <w:t>обыкновенная   (ф.</w:t>
            </w:r>
            <w:r>
              <w:rPr>
                <w:rFonts w:ascii="Times New Roman" w:hAnsi="Times New Roman" w:cs="Times New Roman"/>
                <w:sz w:val="28"/>
                <w:szCs w:val="28"/>
              </w:rPr>
              <w:br/>
              <w:t xml:space="preserve">плакучая)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(только</w:t>
            </w:r>
            <w:r>
              <w:rPr>
                <w:rFonts w:ascii="Times New Roman" w:hAnsi="Times New Roman" w:cs="Times New Roman"/>
                <w:sz w:val="28"/>
                <w:szCs w:val="28"/>
              </w:rPr>
              <w:br/>
              <w:t>для улиц)</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Тополь            </w:t>
            </w:r>
            <w:r>
              <w:rPr>
                <w:rFonts w:ascii="Times New Roman" w:hAnsi="Times New Roman" w:cs="Times New Roman"/>
                <w:sz w:val="28"/>
                <w:szCs w:val="28"/>
              </w:rPr>
              <w:br/>
              <w:t xml:space="preserve">бальзамический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с огр.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Тополь белый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бульв. с</w:t>
            </w:r>
            <w:r>
              <w:rPr>
                <w:rFonts w:ascii="Times New Roman" w:hAnsi="Times New Roman" w:cs="Times New Roman"/>
                <w:sz w:val="28"/>
                <w:szCs w:val="28"/>
              </w:rPr>
              <w:br/>
              <w:t xml:space="preserve">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только </w:t>
            </w:r>
            <w:r>
              <w:rPr>
                <w:rFonts w:ascii="Times New Roman" w:hAnsi="Times New Roman" w:cs="Times New Roman"/>
                <w:sz w:val="28"/>
                <w:szCs w:val="28"/>
              </w:rPr>
              <w:br/>
              <w:t xml:space="preserve">ул., с  </w:t>
            </w:r>
            <w:r>
              <w:rPr>
                <w:rFonts w:ascii="Times New Roman" w:hAnsi="Times New Roman" w:cs="Times New Roman"/>
                <w:sz w:val="28"/>
                <w:szCs w:val="28"/>
              </w:rPr>
              <w:br/>
              <w:t xml:space="preserve">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Тополь берлинский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Тополь канадский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Тополь китайский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бульв. с</w:t>
            </w:r>
            <w:r>
              <w:rPr>
                <w:rFonts w:ascii="Times New Roman" w:hAnsi="Times New Roman" w:cs="Times New Roman"/>
                <w:sz w:val="28"/>
                <w:szCs w:val="28"/>
              </w:rPr>
              <w:br/>
              <w:t xml:space="preserve">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только </w:t>
            </w:r>
            <w:r>
              <w:rPr>
                <w:rFonts w:ascii="Times New Roman" w:hAnsi="Times New Roman" w:cs="Times New Roman"/>
                <w:sz w:val="28"/>
                <w:szCs w:val="28"/>
              </w:rPr>
              <w:br/>
              <w:t xml:space="preserve">ул.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Тополь   советский</w:t>
            </w:r>
            <w:r>
              <w:rPr>
                <w:rFonts w:ascii="Times New Roman" w:hAnsi="Times New Roman" w:cs="Times New Roman"/>
                <w:sz w:val="28"/>
                <w:szCs w:val="28"/>
              </w:rPr>
              <w:br/>
              <w:t>(ф. пирамидальный)</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Тополь черный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с огр.</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с огр.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Черемуха Маака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Черемуха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с огр.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Яблоня домашняя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Яблоня            </w:t>
            </w:r>
            <w:r>
              <w:rPr>
                <w:rFonts w:ascii="Times New Roman" w:hAnsi="Times New Roman" w:cs="Times New Roman"/>
                <w:sz w:val="28"/>
                <w:szCs w:val="28"/>
              </w:rPr>
              <w:br/>
              <w:t xml:space="preserve">Недзведского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Яблоня ягодная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Ясень             </w:t>
            </w:r>
            <w:r>
              <w:rPr>
                <w:rFonts w:ascii="Times New Roman" w:hAnsi="Times New Roman" w:cs="Times New Roman"/>
                <w:sz w:val="28"/>
                <w:szCs w:val="28"/>
              </w:rPr>
              <w:br/>
              <w:t xml:space="preserve">пенсильванский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Ясень             </w:t>
            </w:r>
            <w:r>
              <w:rPr>
                <w:rFonts w:ascii="Times New Roman" w:hAnsi="Times New Roman" w:cs="Times New Roman"/>
                <w:sz w:val="28"/>
                <w:szCs w:val="28"/>
              </w:rPr>
              <w:br/>
              <w:t xml:space="preserve">обыкновенный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9840" w:type="dxa"/>
            <w:gridSpan w:val="6"/>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Кустарники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Барбарис          </w:t>
            </w:r>
            <w:r>
              <w:rPr>
                <w:rFonts w:ascii="Times New Roman" w:hAnsi="Times New Roman" w:cs="Times New Roman"/>
                <w:sz w:val="28"/>
                <w:szCs w:val="28"/>
              </w:rPr>
              <w:br/>
              <w:t xml:space="preserve">обыкновенный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Барбарис          </w:t>
            </w:r>
            <w:r>
              <w:rPr>
                <w:rFonts w:ascii="Times New Roman" w:hAnsi="Times New Roman" w:cs="Times New Roman"/>
                <w:sz w:val="28"/>
                <w:szCs w:val="28"/>
              </w:rPr>
              <w:br/>
              <w:t>обыкновенный   (ф.</w:t>
            </w:r>
            <w:r>
              <w:rPr>
                <w:rFonts w:ascii="Times New Roman" w:hAnsi="Times New Roman" w:cs="Times New Roman"/>
                <w:sz w:val="28"/>
                <w:szCs w:val="28"/>
              </w:rPr>
              <w:br/>
              <w:t xml:space="preserve">пурпурный)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Барбарис Тунберга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Бирючина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Вишня войлочная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Дерен белый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48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Карагана          </w:t>
            </w:r>
            <w:r>
              <w:rPr>
                <w:rFonts w:ascii="Times New Roman" w:hAnsi="Times New Roman" w:cs="Times New Roman"/>
                <w:sz w:val="28"/>
                <w:szCs w:val="28"/>
              </w:rPr>
              <w:br/>
              <w:t xml:space="preserve">древовидная       </w:t>
            </w:r>
            <w:r>
              <w:rPr>
                <w:rFonts w:ascii="Times New Roman" w:hAnsi="Times New Roman" w:cs="Times New Roman"/>
                <w:sz w:val="28"/>
                <w:szCs w:val="28"/>
              </w:rPr>
              <w:br/>
              <w:t xml:space="preserve">(желтая акация)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Карагана          </w:t>
            </w:r>
            <w:r>
              <w:rPr>
                <w:rFonts w:ascii="Times New Roman" w:hAnsi="Times New Roman" w:cs="Times New Roman"/>
                <w:sz w:val="28"/>
                <w:szCs w:val="28"/>
              </w:rPr>
              <w:br/>
              <w:t xml:space="preserve">кустарник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Кизильник         </w:t>
            </w:r>
            <w:r>
              <w:rPr>
                <w:rFonts w:ascii="Times New Roman" w:hAnsi="Times New Roman" w:cs="Times New Roman"/>
                <w:sz w:val="28"/>
                <w:szCs w:val="28"/>
              </w:rPr>
              <w:br/>
              <w:t xml:space="preserve">обыкновенный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Жимолость         </w:t>
            </w:r>
            <w:r>
              <w:rPr>
                <w:rFonts w:ascii="Times New Roman" w:hAnsi="Times New Roman" w:cs="Times New Roman"/>
                <w:sz w:val="28"/>
                <w:szCs w:val="28"/>
              </w:rPr>
              <w:br/>
              <w:t xml:space="preserve">(различные виды)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Ирга    (различные</w:t>
            </w:r>
            <w:r>
              <w:rPr>
                <w:rFonts w:ascii="Times New Roman" w:hAnsi="Times New Roman" w:cs="Times New Roman"/>
                <w:sz w:val="28"/>
                <w:szCs w:val="28"/>
              </w:rPr>
              <w:br/>
              <w:t xml:space="preserve">виды)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Калина гордовина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Калина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бульв. </w:t>
            </w:r>
            <w:r>
              <w:rPr>
                <w:rFonts w:ascii="Times New Roman" w:hAnsi="Times New Roman" w:cs="Times New Roman"/>
                <w:sz w:val="28"/>
                <w:szCs w:val="28"/>
              </w:rPr>
              <w:br/>
              <w:t xml:space="preserve">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Кизильник         </w:t>
            </w:r>
            <w:r>
              <w:rPr>
                <w:rFonts w:ascii="Times New Roman" w:hAnsi="Times New Roman" w:cs="Times New Roman"/>
                <w:sz w:val="28"/>
                <w:szCs w:val="28"/>
              </w:rPr>
              <w:br/>
              <w:t xml:space="preserve">блестящий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Пузыреплодник     </w:t>
            </w:r>
            <w:r>
              <w:rPr>
                <w:rFonts w:ascii="Times New Roman" w:hAnsi="Times New Roman" w:cs="Times New Roman"/>
                <w:sz w:val="28"/>
                <w:szCs w:val="28"/>
              </w:rPr>
              <w:br/>
              <w:t xml:space="preserve">калинолистный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Роза    (различные</w:t>
            </w:r>
            <w:r>
              <w:rPr>
                <w:rFonts w:ascii="Times New Roman" w:hAnsi="Times New Roman" w:cs="Times New Roman"/>
                <w:sz w:val="28"/>
                <w:szCs w:val="28"/>
              </w:rPr>
              <w:br/>
              <w:t xml:space="preserve">виды)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Сирень венгерская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Сирень            </w:t>
            </w:r>
            <w:r>
              <w:rPr>
                <w:rFonts w:ascii="Times New Roman" w:hAnsi="Times New Roman" w:cs="Times New Roman"/>
                <w:sz w:val="28"/>
                <w:szCs w:val="28"/>
              </w:rPr>
              <w:br/>
              <w:t xml:space="preserve">обыкновенная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Смородина         </w:t>
            </w:r>
            <w:r>
              <w:rPr>
                <w:rFonts w:ascii="Times New Roman" w:hAnsi="Times New Roman" w:cs="Times New Roman"/>
                <w:sz w:val="28"/>
                <w:szCs w:val="28"/>
              </w:rPr>
              <w:br/>
              <w:t xml:space="preserve">альпийская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Смородина         </w:t>
            </w:r>
            <w:r>
              <w:rPr>
                <w:rFonts w:ascii="Times New Roman" w:hAnsi="Times New Roman" w:cs="Times New Roman"/>
                <w:sz w:val="28"/>
                <w:szCs w:val="28"/>
              </w:rPr>
              <w:br/>
              <w:t xml:space="preserve">золотистая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Снежноягодник     </w:t>
            </w:r>
            <w:r>
              <w:rPr>
                <w:rFonts w:ascii="Times New Roman" w:hAnsi="Times New Roman" w:cs="Times New Roman"/>
                <w:sz w:val="28"/>
                <w:szCs w:val="28"/>
              </w:rPr>
              <w:br/>
              <w:t xml:space="preserve">белый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Спирея  (различные</w:t>
            </w:r>
            <w:r>
              <w:rPr>
                <w:rFonts w:ascii="Times New Roman" w:hAnsi="Times New Roman" w:cs="Times New Roman"/>
                <w:sz w:val="28"/>
                <w:szCs w:val="28"/>
              </w:rPr>
              <w:br/>
              <w:t xml:space="preserve">виды)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Форзичия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Чубушник венечный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 огр.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240"/>
        </w:trPr>
        <w:tc>
          <w:tcPr>
            <w:tcW w:w="9840" w:type="dxa"/>
            <w:gridSpan w:val="6"/>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Лианы                                  </w:t>
            </w:r>
          </w:p>
        </w:tc>
      </w:tr>
      <w:tr w:rsidR="00821623">
        <w:trPr>
          <w:cantSplit/>
          <w:trHeight w:val="240"/>
        </w:trPr>
        <w:tc>
          <w:tcPr>
            <w:tcW w:w="256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Девичий виноград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     </w:t>
            </w:r>
          </w:p>
        </w:tc>
      </w:tr>
      <w:tr w:rsidR="00821623">
        <w:trPr>
          <w:cantSplit/>
          <w:trHeight w:val="360"/>
        </w:trPr>
        <w:tc>
          <w:tcPr>
            <w:tcW w:w="9840" w:type="dxa"/>
            <w:gridSpan w:val="6"/>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Примечания - сокращения в таблице: с огр. - с ограничением; скв. -       </w:t>
            </w:r>
            <w:r>
              <w:rPr>
                <w:rFonts w:ascii="Times New Roman" w:hAnsi="Times New Roman" w:cs="Times New Roman"/>
                <w:sz w:val="28"/>
                <w:szCs w:val="28"/>
              </w:rPr>
              <w:br/>
              <w:t xml:space="preserve">сквер, ул. - улицы, бульв. - бульвар.                                    </w:t>
            </w:r>
          </w:p>
        </w:tc>
      </w:tr>
    </w:tbl>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9. Параметры и требования для сортировки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крупномерных деревьев</w:t>
      </w:r>
    </w:p>
    <w:tbl>
      <w:tblPr>
        <w:tblW w:w="0" w:type="auto"/>
        <w:tblInd w:w="-40" w:type="dxa"/>
        <w:tblLayout w:type="fixed"/>
        <w:tblLook w:val="0000"/>
      </w:tblPr>
      <w:tblGrid>
        <w:gridCol w:w="3284"/>
        <w:gridCol w:w="3285"/>
        <w:gridCol w:w="3365"/>
      </w:tblGrid>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Требования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Сортировка</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Крупномерные деревья &lt;*&gt;</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(Кр. д.), пересаженные дважды (2хПер)</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w:t>
            </w:r>
            <w:r>
              <w:rPr>
                <w:rFonts w:ascii="Times New Roman" w:hAnsi="Times New Roman" w:cs="Times New Roman"/>
                <w:sz w:val="28"/>
                <w:szCs w:val="28"/>
              </w:rPr>
              <w:lastRenderedPageBreak/>
              <w:t xml:space="preserve">плакучая формы). Кр. д. должны выращиваться на        одном   месте   не   менее    четырех вегетационных     периодов      после последней пересадки.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Сортировка осуществляется по обхвату ствола (см):</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8-10 &lt;**&gt;, 10 &lt;**&gt; -12</w:t>
            </w:r>
          </w:p>
          <w:p w:rsidR="00821623" w:rsidRDefault="00821623">
            <w:pPr>
              <w:autoSpaceDE w:val="0"/>
              <w:spacing w:after="0" w:line="240" w:lineRule="auto"/>
            </w:pPr>
            <w:r>
              <w:rPr>
                <w:rFonts w:ascii="Times New Roman" w:hAnsi="Times New Roman"/>
                <w:sz w:val="28"/>
                <w:szCs w:val="28"/>
              </w:rPr>
              <w:t>Количество растений при транспортировке в пучках: не более 5</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Крупномерные деревья, пересаженные трижды (3хПер)</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крупные деревья, пересаженные четыре раза и более</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Кр. д.,  пересаженные  трижды, должны выращиваться на одном месте не  менее четырех вегетационных периодов  после</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комом,  упакованным  в  мешковину   и Поставляются  с металлическую     сетку     или     в контейнерах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Сортировка осуществляется     по обхвату ствола (см):</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10 - 12, 12 - 14, </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 14 - 16, 16 - 18,  </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18 - 20, 20 – 25</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и далее с интервалом   5 см, при обхвате  более 50 см - с   интервалом 10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В   зависимости    от вида,     сорта     и  размеров  могут  быть указаны  дополнительные данные по  общей  высоте ширине кроны. Ширина кроны в см:     60 - 100, 100 -  150,</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150 - 200, 200 – 300,                                   300 - 400, 400 - 600                                 Общая высота в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выше   300    см    с интервалом 100 см                                        выше   500    см    с интервалом 200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выше   900    см    с                                  интервалом 300 см.                                 Количество  пересадок</w:t>
            </w:r>
          </w:p>
          <w:p w:rsidR="00821623" w:rsidRDefault="00821623">
            <w:pPr>
              <w:pStyle w:val="ConsPlusNonformat"/>
              <w:widowControl/>
            </w:pPr>
            <w:r>
              <w:rPr>
                <w:rFonts w:ascii="Times New Roman" w:hAnsi="Times New Roman" w:cs="Times New Roman"/>
                <w:sz w:val="28"/>
                <w:szCs w:val="28"/>
              </w:rPr>
              <w:t xml:space="preserve"> дается у  растений  с комом в металлической   сетке (4 x Пер,      5 x Пер и т.д.)      </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Аллейные деревья ( Кр.д. </w:t>
            </w:r>
            <w:r>
              <w:rPr>
                <w:rFonts w:ascii="Times New Roman" w:hAnsi="Times New Roman"/>
                <w:sz w:val="28"/>
                <w:szCs w:val="28"/>
              </w:rPr>
              <w:lastRenderedPageBreak/>
              <w:t>для озеленения улиц)</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Аллейные      деревья      </w:t>
            </w:r>
            <w:r>
              <w:rPr>
                <w:rFonts w:ascii="Times New Roman" w:hAnsi="Times New Roman" w:cs="Times New Roman"/>
                <w:sz w:val="28"/>
                <w:szCs w:val="28"/>
              </w:rPr>
              <w:lastRenderedPageBreak/>
              <w:t xml:space="preserve">-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lastRenderedPageBreak/>
              <w:t xml:space="preserve">Сортировка </w:t>
            </w:r>
            <w:r>
              <w:rPr>
                <w:rFonts w:ascii="Times New Roman" w:hAnsi="Times New Roman"/>
                <w:sz w:val="28"/>
                <w:szCs w:val="28"/>
              </w:rPr>
              <w:lastRenderedPageBreak/>
              <w:t>осуществляется    как для Кр. д. (3 x Пер)</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Кр.д. с шарообразной и плакучей формой кроны</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Так как у них  нет  прямых  приростов ствола в крону,  они  выращиваются  с различной длиной штамба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Сортировка осуществляется как для Кр.д. (3хПре)</w:t>
            </w:r>
          </w:p>
        </w:tc>
      </w:tr>
      <w:tr w:rsidR="00821623">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&lt;*&gt; Крупномерные деревья (Кр. д.) - это древесные растения с четкой   границей между стволом и кроной.                                         </w:t>
            </w:r>
          </w:p>
          <w:p w:rsidR="00821623" w:rsidRDefault="00821623">
            <w:pPr>
              <w:pStyle w:val="ConsPlusNonformat"/>
              <w:widowControl/>
              <w:jc w:val="both"/>
            </w:pPr>
            <w:r>
              <w:rPr>
                <w:rFonts w:ascii="Times New Roman" w:hAnsi="Times New Roman" w:cs="Times New Roman"/>
                <w:sz w:val="28"/>
                <w:szCs w:val="28"/>
              </w:rPr>
              <w:t xml:space="preserve">&lt;**&gt;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                                </w:t>
            </w:r>
          </w:p>
        </w:tc>
      </w:tr>
    </w:tbl>
    <w:p w:rsidR="00821623" w:rsidRDefault="00821623">
      <w:pPr>
        <w:autoSpaceDE w:val="0"/>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10. Комплексное благоустройство территории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в зависимости от рекреационной нагрузки</w:t>
      </w:r>
    </w:p>
    <w:tbl>
      <w:tblPr>
        <w:tblW w:w="0" w:type="auto"/>
        <w:tblInd w:w="70" w:type="dxa"/>
        <w:tblLayout w:type="fixed"/>
        <w:tblCellMar>
          <w:left w:w="70" w:type="dxa"/>
          <w:right w:w="70" w:type="dxa"/>
        </w:tblCellMar>
        <w:tblLook w:val="0000"/>
      </w:tblPr>
      <w:tblGrid>
        <w:gridCol w:w="1350"/>
        <w:gridCol w:w="2025"/>
        <w:gridCol w:w="2430"/>
        <w:gridCol w:w="3855"/>
      </w:tblGrid>
      <w:tr w:rsidR="00821623">
        <w:trPr>
          <w:cantSplit/>
          <w:trHeight w:val="60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Рекреаци-</w:t>
            </w:r>
            <w:r>
              <w:rPr>
                <w:rFonts w:ascii="Times New Roman" w:hAnsi="Times New Roman" w:cs="Times New Roman"/>
                <w:sz w:val="28"/>
                <w:szCs w:val="28"/>
              </w:rPr>
              <w:br/>
              <w:t xml:space="preserve">онная    </w:t>
            </w:r>
            <w:r>
              <w:rPr>
                <w:rFonts w:ascii="Times New Roman" w:hAnsi="Times New Roman" w:cs="Times New Roman"/>
                <w:sz w:val="28"/>
                <w:szCs w:val="28"/>
              </w:rPr>
              <w:br/>
              <w:t>нагрузка,</w:t>
            </w:r>
            <w:r>
              <w:rPr>
                <w:rFonts w:ascii="Times New Roman" w:hAnsi="Times New Roman" w:cs="Times New Roman"/>
                <w:sz w:val="28"/>
                <w:szCs w:val="28"/>
              </w:rPr>
              <w:br/>
              <w:t xml:space="preserve">чел./га  </w:t>
            </w:r>
          </w:p>
        </w:tc>
        <w:tc>
          <w:tcPr>
            <w:tcW w:w="4455" w:type="dxa"/>
            <w:gridSpan w:val="2"/>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Режим пользования территорией  </w:t>
            </w:r>
            <w:r>
              <w:rPr>
                <w:rFonts w:ascii="Times New Roman" w:hAnsi="Times New Roman" w:cs="Times New Roman"/>
                <w:sz w:val="28"/>
                <w:szCs w:val="28"/>
              </w:rPr>
              <w:br/>
              <w:t xml:space="preserve">посетителями          </w:t>
            </w: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Мероприятия благоустройства и </w:t>
            </w:r>
            <w:r>
              <w:rPr>
                <w:rFonts w:ascii="Times New Roman" w:hAnsi="Times New Roman" w:cs="Times New Roman"/>
                <w:sz w:val="28"/>
                <w:szCs w:val="28"/>
              </w:rPr>
              <w:br/>
              <w:t xml:space="preserve">озеленения          </w:t>
            </w:r>
          </w:p>
        </w:tc>
      </w:tr>
      <w:tr w:rsidR="00821623">
        <w:trPr>
          <w:cantSplit/>
          <w:trHeight w:val="36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До 5</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свободный</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пользование </w:t>
            </w:r>
            <w:r>
              <w:rPr>
                <w:rFonts w:ascii="Times New Roman" w:hAnsi="Times New Roman" w:cs="Times New Roman"/>
                <w:sz w:val="28"/>
                <w:szCs w:val="28"/>
              </w:rPr>
              <w:br/>
              <w:t xml:space="preserve">всей территорией </w:t>
            </w: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r>
      <w:tr w:rsidR="00821623">
        <w:trPr>
          <w:cantSplit/>
          <w:trHeight w:val="60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5 - 25</w:t>
            </w:r>
          </w:p>
        </w:tc>
        <w:tc>
          <w:tcPr>
            <w:tcW w:w="2025"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Средне-</w:t>
            </w:r>
            <w:r>
              <w:rPr>
                <w:rFonts w:ascii="Times New Roman" w:hAnsi="Times New Roman" w:cs="Times New Roman"/>
                <w:sz w:val="28"/>
                <w:szCs w:val="28"/>
              </w:rPr>
              <w:br/>
              <w:t>регулируемый</w:t>
            </w:r>
          </w:p>
        </w:tc>
        <w:tc>
          <w:tcPr>
            <w:tcW w:w="2430"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Движение </w:t>
            </w:r>
            <w:r>
              <w:rPr>
                <w:rFonts w:ascii="Times New Roman" w:hAnsi="Times New Roman" w:cs="Times New Roman"/>
                <w:sz w:val="28"/>
                <w:szCs w:val="28"/>
              </w:rPr>
              <w:br/>
              <w:t xml:space="preserve">преимущественно  </w:t>
            </w:r>
            <w:r>
              <w:rPr>
                <w:rFonts w:ascii="Times New Roman" w:hAnsi="Times New Roman" w:cs="Times New Roman"/>
                <w:sz w:val="28"/>
                <w:szCs w:val="28"/>
              </w:rPr>
              <w:br/>
              <w:t>по       дорожно-</w:t>
            </w:r>
            <w:r>
              <w:rPr>
                <w:rFonts w:ascii="Times New Roman" w:hAnsi="Times New Roman" w:cs="Times New Roman"/>
                <w:sz w:val="28"/>
                <w:szCs w:val="28"/>
              </w:rPr>
              <w:br/>
              <w:t xml:space="preserve">тропиночной      </w:t>
            </w:r>
            <w:r>
              <w:rPr>
                <w:rFonts w:ascii="Times New Roman" w:hAnsi="Times New Roman" w:cs="Times New Roman"/>
                <w:sz w:val="28"/>
                <w:szCs w:val="28"/>
              </w:rPr>
              <w:br/>
              <w:t>сети.    Возможно</w:t>
            </w:r>
            <w:r>
              <w:rPr>
                <w:rFonts w:ascii="Times New Roman" w:hAnsi="Times New Roman" w:cs="Times New Roman"/>
                <w:sz w:val="28"/>
                <w:szCs w:val="28"/>
              </w:rPr>
              <w:br/>
              <w:t xml:space="preserve">пользование      </w:t>
            </w:r>
            <w:r>
              <w:rPr>
                <w:rFonts w:ascii="Times New Roman" w:hAnsi="Times New Roman" w:cs="Times New Roman"/>
                <w:sz w:val="28"/>
                <w:szCs w:val="28"/>
              </w:rPr>
              <w:br/>
            </w:r>
            <w:r>
              <w:rPr>
                <w:rFonts w:ascii="Times New Roman" w:hAnsi="Times New Roman" w:cs="Times New Roman"/>
                <w:sz w:val="28"/>
                <w:szCs w:val="28"/>
              </w:rPr>
              <w:lastRenderedPageBreak/>
              <w:t>полянами        и</w:t>
            </w:r>
            <w:r>
              <w:rPr>
                <w:rFonts w:ascii="Times New Roman" w:hAnsi="Times New Roman" w:cs="Times New Roman"/>
                <w:sz w:val="28"/>
                <w:szCs w:val="28"/>
              </w:rPr>
              <w:br/>
              <w:t>лужайками     при</w:t>
            </w:r>
            <w:r>
              <w:rPr>
                <w:rFonts w:ascii="Times New Roman" w:hAnsi="Times New Roman" w:cs="Times New Roman"/>
                <w:sz w:val="28"/>
                <w:szCs w:val="28"/>
              </w:rPr>
              <w:br/>
              <w:t xml:space="preserve">условии          </w:t>
            </w:r>
            <w:r>
              <w:rPr>
                <w:rFonts w:ascii="Times New Roman" w:hAnsi="Times New Roman" w:cs="Times New Roman"/>
                <w:sz w:val="28"/>
                <w:szCs w:val="28"/>
              </w:rPr>
              <w:br/>
              <w:t xml:space="preserve">специального     </w:t>
            </w:r>
            <w:r>
              <w:rPr>
                <w:rFonts w:ascii="Times New Roman" w:hAnsi="Times New Roman" w:cs="Times New Roman"/>
                <w:sz w:val="28"/>
                <w:szCs w:val="28"/>
              </w:rPr>
              <w:br/>
              <w:t xml:space="preserve">систематического </w:t>
            </w:r>
            <w:r>
              <w:rPr>
                <w:rFonts w:ascii="Times New Roman" w:hAnsi="Times New Roman" w:cs="Times New Roman"/>
                <w:sz w:val="28"/>
                <w:szCs w:val="28"/>
              </w:rPr>
              <w:br/>
              <w:t xml:space="preserve">ухода за ними    </w:t>
            </w: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lastRenderedPageBreak/>
              <w:t>Организация      дорожно-</w:t>
            </w:r>
            <w:r>
              <w:rPr>
                <w:rFonts w:ascii="Times New Roman" w:hAnsi="Times New Roman" w:cs="Times New Roman"/>
                <w:sz w:val="28"/>
                <w:szCs w:val="28"/>
              </w:rPr>
              <w:br/>
              <w:t>тропиночной сети плотностью  5</w:t>
            </w:r>
            <w:r>
              <w:rPr>
                <w:rFonts w:ascii="Times New Roman" w:hAnsi="Times New Roman" w:cs="Times New Roman"/>
                <w:sz w:val="28"/>
                <w:szCs w:val="28"/>
              </w:rPr>
              <w:br/>
              <w:t>- 8 %, прокладка экологических</w:t>
            </w:r>
            <w:r>
              <w:rPr>
                <w:rFonts w:ascii="Times New Roman" w:hAnsi="Times New Roman" w:cs="Times New Roman"/>
                <w:sz w:val="28"/>
                <w:szCs w:val="28"/>
              </w:rPr>
              <w:br/>
              <w:t xml:space="preserve">троп </w:t>
            </w:r>
          </w:p>
        </w:tc>
      </w:tr>
      <w:tr w:rsidR="00821623">
        <w:trPr>
          <w:cantSplit/>
          <w:trHeight w:val="180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26 - 50</w:t>
            </w:r>
          </w:p>
        </w:tc>
        <w:tc>
          <w:tcPr>
            <w:tcW w:w="2025"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430"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Организация      дорожно-</w:t>
            </w:r>
            <w:r>
              <w:rPr>
                <w:rFonts w:ascii="Times New Roman" w:hAnsi="Times New Roman" w:cs="Times New Roman"/>
                <w:sz w:val="28"/>
                <w:szCs w:val="28"/>
              </w:rPr>
              <w:br/>
              <w:t>тропиночной сети плотностью 12</w:t>
            </w:r>
            <w:r>
              <w:rPr>
                <w:rFonts w:ascii="Times New Roman" w:hAnsi="Times New Roman" w:cs="Times New Roman"/>
                <w:sz w:val="28"/>
                <w:szCs w:val="28"/>
              </w:rPr>
              <w:br/>
              <w:t>-         15%,       прокладка</w:t>
            </w:r>
            <w:r>
              <w:rPr>
                <w:rFonts w:ascii="Times New Roman" w:hAnsi="Times New Roman" w:cs="Times New Roman"/>
                <w:sz w:val="28"/>
                <w:szCs w:val="28"/>
              </w:rPr>
              <w:br/>
              <w:t>экологических  троп,  создание</w:t>
            </w:r>
            <w:r>
              <w:rPr>
                <w:rFonts w:ascii="Times New Roman" w:hAnsi="Times New Roman" w:cs="Times New Roman"/>
                <w:sz w:val="28"/>
                <w:szCs w:val="28"/>
              </w:rPr>
              <w:br/>
              <w:t>на опушках  полян  буферных  и</w:t>
            </w:r>
            <w:r>
              <w:rPr>
                <w:rFonts w:ascii="Times New Roman" w:hAnsi="Times New Roman" w:cs="Times New Roman"/>
                <w:sz w:val="28"/>
                <w:szCs w:val="28"/>
              </w:rPr>
              <w:br/>
              <w:t>почвозащитных         посадок,</w:t>
            </w:r>
            <w:r>
              <w:rPr>
                <w:rFonts w:ascii="Times New Roman" w:hAnsi="Times New Roman" w:cs="Times New Roman"/>
                <w:sz w:val="28"/>
                <w:szCs w:val="28"/>
              </w:rPr>
              <w:br/>
              <w:t>применение    устойчивых     к</w:t>
            </w:r>
            <w:r>
              <w:rPr>
                <w:rFonts w:ascii="Times New Roman" w:hAnsi="Times New Roman" w:cs="Times New Roman"/>
                <w:sz w:val="28"/>
                <w:szCs w:val="28"/>
              </w:rPr>
              <w:br/>
              <w:t>вытаптыванию видов травянистой</w:t>
            </w:r>
            <w:r>
              <w:rPr>
                <w:rFonts w:ascii="Times New Roman" w:hAnsi="Times New Roman" w:cs="Times New Roman"/>
                <w:sz w:val="28"/>
                <w:szCs w:val="28"/>
              </w:rPr>
              <w:br/>
              <w:t>растительности,       создание</w:t>
            </w:r>
            <w:r>
              <w:rPr>
                <w:rFonts w:ascii="Times New Roman" w:hAnsi="Times New Roman" w:cs="Times New Roman"/>
                <w:sz w:val="28"/>
                <w:szCs w:val="28"/>
              </w:rPr>
              <w:br/>
              <w:t>загущенных   защитных    полос</w:t>
            </w:r>
            <w:r>
              <w:rPr>
                <w:rFonts w:ascii="Times New Roman" w:hAnsi="Times New Roman" w:cs="Times New Roman"/>
                <w:sz w:val="28"/>
                <w:szCs w:val="28"/>
              </w:rPr>
              <w:br/>
              <w:t>вдоль         автомагистралей,</w:t>
            </w:r>
            <w:r>
              <w:rPr>
                <w:rFonts w:ascii="Times New Roman" w:hAnsi="Times New Roman" w:cs="Times New Roman"/>
                <w:sz w:val="28"/>
                <w:szCs w:val="28"/>
              </w:rPr>
              <w:br/>
              <w:t>пересекающих      лесопарковый</w:t>
            </w:r>
            <w:r>
              <w:rPr>
                <w:rFonts w:ascii="Times New Roman" w:hAnsi="Times New Roman" w:cs="Times New Roman"/>
                <w:sz w:val="28"/>
                <w:szCs w:val="28"/>
              </w:rPr>
              <w:br/>
              <w:t>массив   или   идущих    вдоль</w:t>
            </w:r>
            <w:r>
              <w:rPr>
                <w:rFonts w:ascii="Times New Roman" w:hAnsi="Times New Roman" w:cs="Times New Roman"/>
                <w:sz w:val="28"/>
                <w:szCs w:val="28"/>
              </w:rPr>
              <w:br/>
              <w:t xml:space="preserve">границ                        </w:t>
            </w:r>
          </w:p>
        </w:tc>
      </w:tr>
      <w:tr w:rsidR="00821623">
        <w:trPr>
          <w:cantSplit/>
          <w:trHeight w:val="276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51 - 100</w:t>
            </w:r>
          </w:p>
        </w:tc>
        <w:tc>
          <w:tcPr>
            <w:tcW w:w="2025"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Строго-</w:t>
            </w:r>
            <w:r>
              <w:rPr>
                <w:rFonts w:ascii="Times New Roman" w:hAnsi="Times New Roman" w:cs="Times New Roman"/>
                <w:sz w:val="28"/>
                <w:szCs w:val="28"/>
              </w:rPr>
              <w:br/>
              <w:t>регулируемый</w:t>
            </w:r>
          </w:p>
        </w:tc>
        <w:tc>
          <w:tcPr>
            <w:tcW w:w="2430"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Движение </w:t>
            </w:r>
            <w:r>
              <w:rPr>
                <w:rFonts w:ascii="Times New Roman" w:hAnsi="Times New Roman" w:cs="Times New Roman"/>
                <w:sz w:val="28"/>
                <w:szCs w:val="28"/>
              </w:rPr>
              <w:br/>
              <w:t>только         по</w:t>
            </w:r>
            <w:r>
              <w:rPr>
                <w:rFonts w:ascii="Times New Roman" w:hAnsi="Times New Roman" w:cs="Times New Roman"/>
                <w:sz w:val="28"/>
                <w:szCs w:val="28"/>
              </w:rPr>
              <w:br/>
              <w:t>дорожкам        и</w:t>
            </w:r>
            <w:r>
              <w:rPr>
                <w:rFonts w:ascii="Times New Roman" w:hAnsi="Times New Roman" w:cs="Times New Roman"/>
                <w:sz w:val="28"/>
                <w:szCs w:val="28"/>
              </w:rPr>
              <w:br/>
              <w:t>аллеям. Отдых  на</w:t>
            </w:r>
            <w:r>
              <w:rPr>
                <w:rFonts w:ascii="Times New Roman" w:hAnsi="Times New Roman" w:cs="Times New Roman"/>
                <w:sz w:val="28"/>
                <w:szCs w:val="28"/>
              </w:rPr>
              <w:br/>
              <w:t xml:space="preserve">специально       </w:t>
            </w:r>
            <w:r>
              <w:rPr>
                <w:rFonts w:ascii="Times New Roman" w:hAnsi="Times New Roman" w:cs="Times New Roman"/>
                <w:sz w:val="28"/>
                <w:szCs w:val="28"/>
              </w:rPr>
              <w:br/>
              <w:t xml:space="preserve">оборудованных    </w:t>
            </w:r>
            <w:r>
              <w:rPr>
                <w:rFonts w:ascii="Times New Roman" w:hAnsi="Times New Roman" w:cs="Times New Roman"/>
                <w:sz w:val="28"/>
                <w:szCs w:val="28"/>
              </w:rPr>
              <w:br/>
              <w:t xml:space="preserve">площадках,       </w:t>
            </w:r>
            <w:r>
              <w:rPr>
                <w:rFonts w:ascii="Times New Roman" w:hAnsi="Times New Roman" w:cs="Times New Roman"/>
                <w:sz w:val="28"/>
                <w:szCs w:val="28"/>
              </w:rPr>
              <w:br/>
              <w:t>интенсивный  уход</w:t>
            </w:r>
            <w:r>
              <w:rPr>
                <w:rFonts w:ascii="Times New Roman" w:hAnsi="Times New Roman" w:cs="Times New Roman"/>
                <w:sz w:val="28"/>
                <w:szCs w:val="28"/>
              </w:rPr>
              <w:br/>
              <w:t>за  насаждениями,</w:t>
            </w:r>
            <w:r>
              <w:rPr>
                <w:rFonts w:ascii="Times New Roman" w:hAnsi="Times New Roman" w:cs="Times New Roman"/>
                <w:sz w:val="28"/>
                <w:szCs w:val="28"/>
              </w:rPr>
              <w:br/>
              <w:t>в     т.ч.     их</w:t>
            </w:r>
            <w:r>
              <w:rPr>
                <w:rFonts w:ascii="Times New Roman" w:hAnsi="Times New Roman" w:cs="Times New Roman"/>
                <w:sz w:val="28"/>
                <w:szCs w:val="28"/>
              </w:rPr>
              <w:br/>
              <w:t>активная  защита,</w:t>
            </w:r>
            <w:r>
              <w:rPr>
                <w:rFonts w:ascii="Times New Roman" w:hAnsi="Times New Roman" w:cs="Times New Roman"/>
                <w:sz w:val="28"/>
                <w:szCs w:val="28"/>
              </w:rPr>
              <w:br/>
              <w:t>вплоть         до</w:t>
            </w:r>
            <w:r>
              <w:rPr>
                <w:rFonts w:ascii="Times New Roman" w:hAnsi="Times New Roman" w:cs="Times New Roman"/>
                <w:sz w:val="28"/>
                <w:szCs w:val="28"/>
              </w:rPr>
              <w:br/>
              <w:t xml:space="preserve">огораживания     </w:t>
            </w: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Функциональное           </w:t>
            </w:r>
            <w:r>
              <w:rPr>
                <w:rFonts w:ascii="Times New Roman" w:hAnsi="Times New Roman" w:cs="Times New Roman"/>
                <w:sz w:val="28"/>
                <w:szCs w:val="28"/>
              </w:rPr>
              <w:br/>
              <w:t>зонирование    территории    и</w:t>
            </w:r>
            <w:r>
              <w:rPr>
                <w:rFonts w:ascii="Times New Roman" w:hAnsi="Times New Roman" w:cs="Times New Roman"/>
                <w:sz w:val="28"/>
                <w:szCs w:val="28"/>
              </w:rPr>
              <w:br/>
              <w:t>организация           дорожно-</w:t>
            </w:r>
            <w:r>
              <w:rPr>
                <w:rFonts w:ascii="Times New Roman" w:hAnsi="Times New Roman" w:cs="Times New Roman"/>
                <w:sz w:val="28"/>
                <w:szCs w:val="28"/>
              </w:rPr>
              <w:br/>
              <w:t>тропиночной сети плотностью не</w:t>
            </w:r>
            <w:r>
              <w:rPr>
                <w:rFonts w:ascii="Times New Roman" w:hAnsi="Times New Roman" w:cs="Times New Roman"/>
                <w:sz w:val="28"/>
                <w:szCs w:val="28"/>
              </w:rPr>
              <w:br/>
              <w:t>более  20 - 25%,  буферных   и</w:t>
            </w:r>
            <w:r>
              <w:rPr>
                <w:rFonts w:ascii="Times New Roman" w:hAnsi="Times New Roman" w:cs="Times New Roman"/>
                <w:sz w:val="28"/>
                <w:szCs w:val="28"/>
              </w:rPr>
              <w:br/>
              <w:t>почвозащитных          посадок</w:t>
            </w:r>
            <w:r>
              <w:rPr>
                <w:rFonts w:ascii="Times New Roman" w:hAnsi="Times New Roman" w:cs="Times New Roman"/>
                <w:sz w:val="28"/>
                <w:szCs w:val="28"/>
              </w:rPr>
              <w:br/>
              <w:t>кустарника,           создание</w:t>
            </w:r>
            <w:r>
              <w:rPr>
                <w:rFonts w:ascii="Times New Roman" w:hAnsi="Times New Roman" w:cs="Times New Roman"/>
                <w:sz w:val="28"/>
                <w:szCs w:val="28"/>
              </w:rPr>
              <w:br/>
              <w:t>загущенных   защитных    полос</w:t>
            </w:r>
            <w:r>
              <w:rPr>
                <w:rFonts w:ascii="Times New Roman" w:hAnsi="Times New Roman" w:cs="Times New Roman"/>
                <w:sz w:val="28"/>
                <w:szCs w:val="28"/>
              </w:rPr>
              <w:br/>
              <w:t>вдоль границ  автомагистралей.</w:t>
            </w:r>
            <w:r>
              <w:rPr>
                <w:rFonts w:ascii="Times New Roman" w:hAnsi="Times New Roman" w:cs="Times New Roman"/>
                <w:sz w:val="28"/>
                <w:szCs w:val="28"/>
              </w:rPr>
              <w:br/>
              <w:t>Организация        поливочного</w:t>
            </w:r>
            <w:r>
              <w:rPr>
                <w:rFonts w:ascii="Times New Roman" w:hAnsi="Times New Roman" w:cs="Times New Roman"/>
                <w:sz w:val="28"/>
                <w:szCs w:val="28"/>
              </w:rPr>
              <w:br/>
              <w:t>водопровода      (в       т.ч.</w:t>
            </w:r>
            <w:r>
              <w:rPr>
                <w:rFonts w:ascii="Times New Roman" w:hAnsi="Times New Roman" w:cs="Times New Roman"/>
                <w:sz w:val="28"/>
                <w:szCs w:val="28"/>
              </w:rPr>
              <w:br/>
              <w:t>автоматических систем полива и</w:t>
            </w:r>
            <w:r>
              <w:rPr>
                <w:rFonts w:ascii="Times New Roman" w:hAnsi="Times New Roman" w:cs="Times New Roman"/>
                <w:sz w:val="28"/>
                <w:szCs w:val="28"/>
              </w:rPr>
              <w:br/>
              <w:t>орошения),  дренажа,  ливневой</w:t>
            </w:r>
            <w:r>
              <w:rPr>
                <w:rFonts w:ascii="Times New Roman" w:hAnsi="Times New Roman" w:cs="Times New Roman"/>
                <w:sz w:val="28"/>
                <w:szCs w:val="28"/>
              </w:rPr>
              <w:br/>
              <w:t>канализации,         наружного</w:t>
            </w:r>
            <w:r>
              <w:rPr>
                <w:rFonts w:ascii="Times New Roman" w:hAnsi="Times New Roman" w:cs="Times New Roman"/>
                <w:sz w:val="28"/>
                <w:szCs w:val="28"/>
              </w:rPr>
              <w:br/>
              <w:t>освещения,    а    в    случае</w:t>
            </w:r>
            <w:r>
              <w:rPr>
                <w:rFonts w:ascii="Times New Roman" w:hAnsi="Times New Roman" w:cs="Times New Roman"/>
                <w:sz w:val="28"/>
                <w:szCs w:val="28"/>
              </w:rPr>
              <w:br/>
              <w:t>размещения парковых  зданий  и</w:t>
            </w:r>
            <w:r>
              <w:rPr>
                <w:rFonts w:ascii="Times New Roman" w:hAnsi="Times New Roman" w:cs="Times New Roman"/>
                <w:sz w:val="28"/>
                <w:szCs w:val="28"/>
              </w:rPr>
              <w:br/>
              <w:t>сооружений  -  водопровода   и</w:t>
            </w:r>
            <w:r>
              <w:rPr>
                <w:rFonts w:ascii="Times New Roman" w:hAnsi="Times New Roman" w:cs="Times New Roman"/>
                <w:sz w:val="28"/>
                <w:szCs w:val="28"/>
              </w:rPr>
              <w:br/>
              <w:t>канализации,   теплоснабжения,</w:t>
            </w:r>
            <w:r>
              <w:rPr>
                <w:rFonts w:ascii="Times New Roman" w:hAnsi="Times New Roman" w:cs="Times New Roman"/>
                <w:sz w:val="28"/>
                <w:szCs w:val="28"/>
              </w:rPr>
              <w:br/>
              <w:t>горячего        водоснабжения,</w:t>
            </w:r>
            <w:r>
              <w:rPr>
                <w:rFonts w:ascii="Times New Roman" w:hAnsi="Times New Roman" w:cs="Times New Roman"/>
                <w:sz w:val="28"/>
                <w:szCs w:val="28"/>
              </w:rPr>
              <w:br/>
              <w:t>телефонизации.       Установка</w:t>
            </w:r>
            <w:r>
              <w:rPr>
                <w:rFonts w:ascii="Times New Roman" w:hAnsi="Times New Roman" w:cs="Times New Roman"/>
                <w:sz w:val="28"/>
                <w:szCs w:val="28"/>
              </w:rPr>
              <w:br/>
              <w:t>мусоросборников,     туалетов,</w:t>
            </w:r>
            <w:r>
              <w:rPr>
                <w:rFonts w:ascii="Times New Roman" w:hAnsi="Times New Roman" w:cs="Times New Roman"/>
                <w:sz w:val="28"/>
                <w:szCs w:val="28"/>
              </w:rPr>
              <w:br/>
              <w:t xml:space="preserve">МАФ                           </w:t>
            </w:r>
          </w:p>
        </w:tc>
      </w:tr>
      <w:tr w:rsidR="00821623">
        <w:trPr>
          <w:cantSplit/>
          <w:trHeight w:val="1560"/>
        </w:trPr>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более</w:t>
            </w:r>
            <w:r>
              <w:rPr>
                <w:rFonts w:ascii="Times New Roman" w:hAnsi="Times New Roman" w:cs="Times New Roman"/>
                <w:sz w:val="28"/>
                <w:szCs w:val="28"/>
              </w:rPr>
              <w:br/>
              <w:t>100</w:t>
            </w:r>
          </w:p>
        </w:tc>
        <w:tc>
          <w:tcPr>
            <w:tcW w:w="2025"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430"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38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w:t>
            </w:r>
            <w:r>
              <w:rPr>
                <w:rFonts w:ascii="Times New Roman" w:hAnsi="Times New Roman" w:cs="Times New Roman"/>
                <w:sz w:val="28"/>
                <w:szCs w:val="28"/>
              </w:rPr>
              <w:br/>
              <w:t>ближе  к  входам  и  в   зонах активного   отдыха),   уровень</w:t>
            </w:r>
            <w:r>
              <w:rPr>
                <w:rFonts w:ascii="Times New Roman" w:hAnsi="Times New Roman" w:cs="Times New Roman"/>
                <w:sz w:val="28"/>
                <w:szCs w:val="28"/>
              </w:rPr>
              <w:br/>
              <w:t>благоустройства    как     для</w:t>
            </w:r>
            <w:r>
              <w:rPr>
                <w:rFonts w:ascii="Times New Roman" w:hAnsi="Times New Roman" w:cs="Times New Roman"/>
                <w:sz w:val="28"/>
                <w:szCs w:val="28"/>
              </w:rPr>
              <w:br/>
              <w:t>нагрузки  51  -  100  чел./га,</w:t>
            </w:r>
            <w:r>
              <w:rPr>
                <w:rFonts w:ascii="Times New Roman" w:hAnsi="Times New Roman" w:cs="Times New Roman"/>
                <w:sz w:val="28"/>
                <w:szCs w:val="28"/>
              </w:rPr>
              <w:br/>
              <w:t>огораживание    участков     с</w:t>
            </w:r>
            <w:r>
              <w:rPr>
                <w:rFonts w:ascii="Times New Roman" w:hAnsi="Times New Roman" w:cs="Times New Roman"/>
                <w:sz w:val="28"/>
                <w:szCs w:val="28"/>
              </w:rPr>
              <w:br/>
              <w:t>ценными  насаждениями  или   с</w:t>
            </w:r>
            <w:r>
              <w:rPr>
                <w:rFonts w:ascii="Times New Roman" w:hAnsi="Times New Roman" w:cs="Times New Roman"/>
                <w:sz w:val="28"/>
                <w:szCs w:val="28"/>
              </w:rPr>
              <w:br/>
              <w:t>растительностью         вообще</w:t>
            </w:r>
            <w:r>
              <w:rPr>
                <w:rFonts w:ascii="Times New Roman" w:hAnsi="Times New Roman" w:cs="Times New Roman"/>
                <w:sz w:val="28"/>
                <w:szCs w:val="28"/>
              </w:rPr>
              <w:br/>
              <w:t xml:space="preserve">декоративными оградами        </w:t>
            </w:r>
          </w:p>
        </w:tc>
      </w:tr>
      <w:tr w:rsidR="00821623">
        <w:trPr>
          <w:cantSplit/>
          <w:trHeight w:val="480"/>
        </w:trPr>
        <w:tc>
          <w:tcPr>
            <w:tcW w:w="9660"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Примечание. В случае невозможности предотвращения              </w:t>
            </w:r>
            <w:r>
              <w:rPr>
                <w:rFonts w:ascii="Times New Roman" w:hAnsi="Times New Roman" w:cs="Times New Roman"/>
                <w:sz w:val="28"/>
                <w:szCs w:val="28"/>
              </w:rPr>
              <w:br/>
              <w:t xml:space="preserve">превышения нагрузок следует предусматривать формирование           </w:t>
            </w:r>
            <w:r>
              <w:rPr>
                <w:rFonts w:ascii="Times New Roman" w:hAnsi="Times New Roman" w:cs="Times New Roman"/>
                <w:sz w:val="28"/>
                <w:szCs w:val="28"/>
              </w:rPr>
              <w:br/>
              <w:t xml:space="preserve">нового объекта рекреации в зонах доступности (таблица 11).         </w:t>
            </w:r>
          </w:p>
        </w:tc>
      </w:tr>
    </w:tbl>
    <w:p w:rsidR="00821623" w:rsidRDefault="00821623">
      <w:pPr>
        <w:autoSpaceDE w:val="0"/>
        <w:ind w:firstLine="540"/>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11. Ориентировочный уровень предельной</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рекреационной нагрузки</w:t>
      </w:r>
    </w:p>
    <w:tbl>
      <w:tblPr>
        <w:tblW w:w="0" w:type="auto"/>
        <w:tblInd w:w="-40" w:type="dxa"/>
        <w:tblLayout w:type="fixed"/>
        <w:tblLook w:val="0000"/>
      </w:tblPr>
      <w:tblGrid>
        <w:gridCol w:w="3284"/>
        <w:gridCol w:w="3285"/>
        <w:gridCol w:w="3365"/>
      </w:tblGrid>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Тип рекреационного объекта населенного пункта</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Предельная рекреационная нагрузка-число единовременных посетителей в среднем по объекту, чел./га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Радиус обслуживания населения (зона доступности)</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Лес</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Не более 5</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Лесопарк</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Не более 50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15-20 мин. трансп. доступн.</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Сад</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Не более 100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400-600 м</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Парк</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(многофункион.)</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Не более 300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1,2-1,5 км</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Сквер, бульвар</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 и более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300-400 м</w:t>
            </w:r>
          </w:p>
        </w:tc>
      </w:tr>
      <w:tr w:rsidR="00821623">
        <w:tc>
          <w:tcPr>
            <w:tcW w:w="9934"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Примечания:</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На территории объекта рекреации могут быть выделены зоны с различным уровнем предельной рекреационной нагрузки.</w:t>
            </w:r>
          </w:p>
          <w:p w:rsidR="00821623" w:rsidRDefault="00821623">
            <w:pPr>
              <w:pStyle w:val="ConsPlusNonformat"/>
              <w:widowControl/>
              <w:jc w:val="both"/>
            </w:pPr>
            <w:r>
              <w:rPr>
                <w:rFonts w:ascii="Times New Roman" w:hAnsi="Times New Roman" w:cs="Times New Roman"/>
                <w:sz w:val="28"/>
                <w:szCs w:val="28"/>
              </w:rPr>
              <w:t xml:space="preserve"> 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21623" w:rsidRDefault="00821623">
      <w:pPr>
        <w:autoSpaceDE w:val="0"/>
        <w:jc w:val="both"/>
        <w:rPr>
          <w:rFonts w:ascii="Times New Roman" w:hAnsi="Times New Roman"/>
          <w:sz w:val="28"/>
          <w:szCs w:val="28"/>
        </w:rPr>
      </w:pPr>
    </w:p>
    <w:p w:rsidR="00821623" w:rsidRDefault="00821623">
      <w:pPr>
        <w:autoSpaceDE w:val="0"/>
        <w:jc w:val="center"/>
        <w:rPr>
          <w:rFonts w:ascii="Times New Roman" w:hAnsi="Times New Roman"/>
          <w:sz w:val="28"/>
          <w:szCs w:val="28"/>
        </w:rPr>
      </w:pPr>
      <w:r>
        <w:rPr>
          <w:rFonts w:ascii="Times New Roman" w:hAnsi="Times New Roman"/>
          <w:b/>
          <w:bCs/>
          <w:sz w:val="28"/>
          <w:szCs w:val="28"/>
        </w:rPr>
        <w:t>Таблица 12. Зависимость уклона пандуса от высоты подъема</w:t>
      </w:r>
    </w:p>
    <w:p w:rsidR="00821623" w:rsidRDefault="00821623">
      <w:pPr>
        <w:autoSpaceDE w:val="0"/>
        <w:spacing w:after="0" w:line="240" w:lineRule="auto"/>
        <w:jc w:val="right"/>
        <w:rPr>
          <w:rFonts w:ascii="Times New Roman" w:hAnsi="Times New Roman"/>
          <w:sz w:val="28"/>
          <w:szCs w:val="28"/>
        </w:rPr>
      </w:pPr>
      <w:r>
        <w:rPr>
          <w:rFonts w:ascii="Times New Roman" w:hAnsi="Times New Roman"/>
          <w:sz w:val="28"/>
          <w:szCs w:val="28"/>
        </w:rPr>
        <w:t>В миллиметрах</w:t>
      </w:r>
    </w:p>
    <w:tbl>
      <w:tblPr>
        <w:tblW w:w="0" w:type="auto"/>
        <w:tblInd w:w="70" w:type="dxa"/>
        <w:tblLayout w:type="fixed"/>
        <w:tblCellMar>
          <w:left w:w="70" w:type="dxa"/>
          <w:right w:w="70" w:type="dxa"/>
        </w:tblCellMar>
        <w:tblLook w:val="0000"/>
      </w:tblPr>
      <w:tblGrid>
        <w:gridCol w:w="4995"/>
        <w:gridCol w:w="4665"/>
      </w:tblGrid>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Уклон пандуса (соотношение)     </w:t>
            </w:r>
          </w:p>
        </w:tc>
        <w:tc>
          <w:tcPr>
            <w:tcW w:w="466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Высота подъема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1:8 до 1:10           </w:t>
            </w:r>
          </w:p>
        </w:tc>
        <w:tc>
          <w:tcPr>
            <w:tcW w:w="466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75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1:10,1 до 1:12          </w:t>
            </w:r>
          </w:p>
        </w:tc>
        <w:tc>
          <w:tcPr>
            <w:tcW w:w="466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150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1:12,1 до 1:15          </w:t>
            </w:r>
          </w:p>
        </w:tc>
        <w:tc>
          <w:tcPr>
            <w:tcW w:w="466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600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1:15,1 до 1:20          </w:t>
            </w:r>
          </w:p>
        </w:tc>
        <w:tc>
          <w:tcPr>
            <w:tcW w:w="466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760                 </w:t>
            </w:r>
          </w:p>
        </w:tc>
      </w:tr>
    </w:tbl>
    <w:p w:rsidR="00821623" w:rsidRDefault="00821623">
      <w:pPr>
        <w:tabs>
          <w:tab w:val="left" w:pos="6666"/>
        </w:tabs>
        <w:autoSpaceDE w:val="0"/>
        <w:rPr>
          <w:rFonts w:ascii="Times New Roman" w:hAnsi="Times New Roman"/>
          <w:b/>
          <w:bCs/>
          <w:sz w:val="28"/>
          <w:szCs w:val="28"/>
        </w:rPr>
      </w:pPr>
      <w:r>
        <w:rPr>
          <w:rFonts w:ascii="Times New Roman" w:hAnsi="Times New Roman"/>
          <w:sz w:val="28"/>
          <w:szCs w:val="28"/>
        </w:rPr>
        <w:tab/>
      </w:r>
    </w:p>
    <w:p w:rsidR="00821623" w:rsidRDefault="00821623">
      <w:pPr>
        <w:autoSpaceDE w:val="0"/>
        <w:jc w:val="center"/>
        <w:rPr>
          <w:rFonts w:ascii="Times New Roman" w:hAnsi="Times New Roman"/>
          <w:b/>
          <w:bCs/>
          <w:sz w:val="28"/>
          <w:szCs w:val="28"/>
        </w:rPr>
      </w:pPr>
      <w:r>
        <w:rPr>
          <w:rFonts w:ascii="Times New Roman" w:hAnsi="Times New Roman"/>
          <w:b/>
          <w:bCs/>
          <w:sz w:val="28"/>
          <w:szCs w:val="28"/>
        </w:rPr>
        <w:t>ИГРОВОЕ И СПОРТИВНОЕ ОБОРУДОВАНИЕ</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13. Состав игрового и спортивного оборудования</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в зависимости от возраста детей</w:t>
      </w:r>
    </w:p>
    <w:tbl>
      <w:tblPr>
        <w:tblW w:w="0" w:type="auto"/>
        <w:tblInd w:w="-40" w:type="dxa"/>
        <w:tblLayout w:type="fixed"/>
        <w:tblLook w:val="0000"/>
      </w:tblPr>
      <w:tblGrid>
        <w:gridCol w:w="3284"/>
        <w:gridCol w:w="3285"/>
        <w:gridCol w:w="3365"/>
      </w:tblGrid>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Возраст</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Назначение оборудования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Рекомендуемое игровое и физкультурное оборудование</w:t>
            </w:r>
          </w:p>
        </w:tc>
      </w:tr>
      <w:tr w:rsidR="00821623">
        <w:trPr>
          <w:trHeight w:val="1568"/>
        </w:trPr>
        <w:tc>
          <w:tcPr>
            <w:tcW w:w="3284"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Дети дошкольного возратса</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 ) Для тихих игр, тренировки усидчивости, терпения, развития фантазии;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Б) Для тренировки лазания, ходьбы, перешагивания, подлезания, равновесия;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песочницы</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домики, пирамиды, гимнастические стенки, бумы, бревна, горки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кубы деревянные 20х40х15 см;</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доски  шириной  15,  20,  25 см, длиной  150,  200  и  250  см;</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доска  деревянная  -  один   конец приподнят на высоту 10 - 15 см;</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горка с  поручнями,  ступеньками и центральной  площадкой,   длина 240   см,   высота   48   см   в центральной     части),     ширина ступеньки - 70 см;                </w:t>
            </w:r>
          </w:p>
          <w:p w:rsidR="00821623" w:rsidRDefault="00821623">
            <w:pPr>
              <w:pStyle w:val="ConsPlusNonformat"/>
              <w:widowControl/>
              <w:jc w:val="both"/>
            </w:pPr>
            <w:r>
              <w:rPr>
                <w:rFonts w:ascii="Times New Roman" w:hAnsi="Times New Roman" w:cs="Times New Roman"/>
                <w:sz w:val="28"/>
                <w:szCs w:val="28"/>
              </w:rPr>
              <w:t xml:space="preserve">- лестница-стремянка,  высота 100 или 150 см,  расстояния между перекладинами - 10 и 15 см.       </w:t>
            </w:r>
          </w:p>
        </w:tc>
      </w:tr>
      <w:tr w:rsidR="00821623">
        <w:tc>
          <w:tcPr>
            <w:tcW w:w="328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 Для  тренировки аппарата,   укрепления мышечной       системы (мышц спины, живота  и ног),            совершенствования    чувства    равновесия ритма, ориентировки  в пространстве: </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 Для обучения и совершенствования лазания: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качели и качалки.</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пирамиды с  вертикальными  и горизонтальными перекладинами;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лестницы      различной</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конфигурации,    со    встроенными обручами, полусферы;              </w:t>
            </w:r>
          </w:p>
          <w:p w:rsidR="00821623" w:rsidRDefault="00821623">
            <w:pPr>
              <w:pStyle w:val="ConsPlusNonformat"/>
              <w:widowControl/>
            </w:pPr>
            <w:r>
              <w:rPr>
                <w:rFonts w:ascii="Times New Roman" w:hAnsi="Times New Roman" w:cs="Times New Roman"/>
                <w:sz w:val="28"/>
                <w:szCs w:val="28"/>
              </w:rPr>
              <w:t xml:space="preserve"> - доска деревянная  на  высоте 10 -  15  см  (устанавливается  на </w:t>
            </w:r>
            <w:r>
              <w:rPr>
                <w:rFonts w:ascii="Times New Roman" w:hAnsi="Times New Roman" w:cs="Times New Roman"/>
                <w:sz w:val="28"/>
                <w:szCs w:val="28"/>
              </w:rPr>
              <w:lastRenderedPageBreak/>
              <w:t xml:space="preserve">специальных подставках).          </w:t>
            </w:r>
          </w:p>
        </w:tc>
      </w:tr>
      <w:tr w:rsidR="00821623">
        <w:tc>
          <w:tcPr>
            <w:tcW w:w="328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Д) Для обучения равновесию, перешангиванию, перепрыгиванию, спрыгиванию:</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бревно со стесанным  верхом,</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прочно  закрепленное,  лежащее  на земле, длина 2,5 - 3,5 м, ширина  20 - 30 см;                        - бум  "Крокодил",  длина  2,5 м, ширина 20 см, высота 20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гимнастическое    бревно,</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длина горизонтальной части 3,5  м, наклонной - 1,2 м,  горизонтальной части  30  или  50   см,   диаметр бревна - 27 см;                     -   гимнастическая   скамейка,</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длина 3 м, ширина 20  см,  толщина 3 см, высота 20 см.               </w:t>
            </w:r>
          </w:p>
          <w:p w:rsidR="00821623" w:rsidRDefault="00821623">
            <w:pPr>
              <w:autoSpaceDE w:val="0"/>
              <w:spacing w:after="0" w:line="240" w:lineRule="auto"/>
              <w:jc w:val="center"/>
              <w:rPr>
                <w:rFonts w:ascii="Times New Roman" w:hAnsi="Times New Roman"/>
                <w:sz w:val="28"/>
                <w:szCs w:val="28"/>
              </w:rPr>
            </w:pPr>
          </w:p>
        </w:tc>
      </w:tr>
      <w:tr w:rsidR="00821623">
        <w:tc>
          <w:tcPr>
            <w:tcW w:w="328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Е) Для обучения вхождению, лазанью, движению на четвереньках, скатыванию:</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горка с поручнями,  длина  2</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 высота 60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горка с лесенкой  и  скатом,</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длина  240,   высота   80,   длина</w:t>
            </w:r>
          </w:p>
          <w:p w:rsidR="00821623" w:rsidRDefault="00821623">
            <w:pPr>
              <w:pStyle w:val="ConsPlusNonformat"/>
              <w:widowControl/>
            </w:pPr>
            <w:r>
              <w:rPr>
                <w:rFonts w:ascii="Times New Roman" w:hAnsi="Times New Roman" w:cs="Times New Roman"/>
                <w:sz w:val="28"/>
                <w:szCs w:val="28"/>
              </w:rPr>
              <w:t xml:space="preserve">лесенки и ската -  90  см,  ширина лесенки и ската - 70 см           </w:t>
            </w:r>
          </w:p>
        </w:tc>
      </w:tr>
      <w:tr w:rsidR="00821623">
        <w:tc>
          <w:tcPr>
            <w:tcW w:w="328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Ж) Для обучения развитию силы, гибкости, координации движений:</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pPr>
            <w:r>
              <w:rPr>
                <w:rFonts w:ascii="Times New Roman" w:hAnsi="Times New Roman" w:cs="Times New Roman"/>
                <w:sz w:val="28"/>
                <w:szCs w:val="28"/>
              </w:rPr>
              <w:t xml:space="preserve"> -    гимнастическая    стенка, высота 3  м,  ширина  пролетов  не менее 1 м, диаметр  перекладины  - 22    мм,     расстояния между перекладинами - 25 см;               - гимнастические столбики     </w:t>
            </w:r>
          </w:p>
        </w:tc>
      </w:tr>
      <w:tr w:rsidR="00821623">
        <w:tc>
          <w:tcPr>
            <w:tcW w:w="3284"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 xml:space="preserve">З) Для развития глазомера, точности движений, ловковсти, </w:t>
            </w:r>
            <w:r>
              <w:rPr>
                <w:rFonts w:ascii="Times New Roman" w:hAnsi="Times New Roman"/>
                <w:sz w:val="28"/>
                <w:szCs w:val="28"/>
              </w:rPr>
              <w:lastRenderedPageBreak/>
              <w:t>для обучения метанию в цель:</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  стойка   с   обручами   для метания в цель, высота 120  -  130 см, </w:t>
            </w:r>
            <w:r>
              <w:rPr>
                <w:rFonts w:ascii="Times New Roman" w:hAnsi="Times New Roman" w:cs="Times New Roman"/>
                <w:sz w:val="28"/>
                <w:szCs w:val="28"/>
              </w:rPr>
              <w:lastRenderedPageBreak/>
              <w:t xml:space="preserve">диаметр обруча 40 - 50 см;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оборудование для  метания  в</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виде  "цветка",  "петуха",   центр мишени расположен  на  высоте  120 см  (мл. дошк.) -  150  -  200  см (ст. дошк.);                        -  кольцебросы   -   доска   с укрепленными колышками высотой  15 - 20 см,  кольцебросы  могут  быть</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расположены    горизонтально     и наклонно;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мишени на щитах из  досок  в виде    четырех    концентрических кругов диаметром 20,  40,  60,  80 см, центр мишени на высоте  110  -120  см   от   уровня   пола   или площадки,   круги    красятся    в красный (центр), салатный,  желтый и голубой;                          - баскетбольные щиты, крепятся</w:t>
            </w:r>
          </w:p>
          <w:p w:rsidR="00821623" w:rsidRDefault="00821623">
            <w:pPr>
              <w:pStyle w:val="ConsPlusNonformat"/>
              <w:widowControl/>
            </w:pPr>
            <w:r>
              <w:rPr>
                <w:rFonts w:ascii="Times New Roman" w:hAnsi="Times New Roman" w:cs="Times New Roman"/>
                <w:sz w:val="28"/>
                <w:szCs w:val="28"/>
              </w:rPr>
              <w:t>на     двух     деревянных     или                      металлических стойках  так,  чтобы кольцо находилось на  уровне  2  м от пола или поверхности площадки.</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Дети школьного возраста</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Для общего физического развития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гимнастическая     стенка высотой не менее 3  м,  количество пролетов 4 - 6;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разновысокие   перекладины,</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перекладина-эспандер  для выполнения  силовых  </w:t>
            </w:r>
            <w:r>
              <w:rPr>
                <w:rFonts w:ascii="Times New Roman" w:hAnsi="Times New Roman" w:cs="Times New Roman"/>
                <w:sz w:val="28"/>
                <w:szCs w:val="28"/>
              </w:rPr>
              <w:lastRenderedPageBreak/>
              <w:t>упражнений  в висе;                              -     "рукоход"      различной</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конфигурации     для      обучения передвижению  разными   способами, висам, подтягиванию;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спортивно-гимнастические</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комплексы - 5 -  6  горизонтальных    перекладин, укрепленных на  разной высоте,   к   перекладинам   могут                   прикрепляться спортивные  снаряды:</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кольца, трапеции, качели, шесты  и др.;                              </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сочлененные    перекладины</w:t>
            </w:r>
          </w:p>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разной высоты: 1,5 - 2,2  -  3  м,</w:t>
            </w:r>
          </w:p>
          <w:p w:rsidR="00821623" w:rsidRDefault="00821623">
            <w:pPr>
              <w:pStyle w:val="ConsPlusNonformat"/>
              <w:widowControl/>
            </w:pPr>
            <w:r>
              <w:rPr>
                <w:rFonts w:ascii="Times New Roman" w:hAnsi="Times New Roman" w:cs="Times New Roman"/>
                <w:sz w:val="28"/>
                <w:szCs w:val="28"/>
              </w:rPr>
              <w:t xml:space="preserve">могут   располагаться   по   одной линии или в форме  букв  "Г",  "Т» или змейкой.                      </w:t>
            </w:r>
          </w:p>
        </w:tc>
      </w:tr>
      <w:tr w:rsidR="00821623">
        <w:tc>
          <w:tcPr>
            <w:tcW w:w="328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Дети старшего школьного возраста</w:t>
            </w:r>
          </w:p>
        </w:tc>
        <w:tc>
          <w:tcPr>
            <w:tcW w:w="3285"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Для улучшения мышечной силы, телосложения и общего физического развития</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спортивные комплексы;</w:t>
            </w:r>
          </w:p>
          <w:p w:rsidR="00821623" w:rsidRDefault="00821623">
            <w:pPr>
              <w:pStyle w:val="ConsPlusNonformat"/>
              <w:widowControl/>
            </w:pPr>
            <w:r>
              <w:rPr>
                <w:rFonts w:ascii="Times New Roman" w:hAnsi="Times New Roman" w:cs="Times New Roman"/>
                <w:sz w:val="28"/>
                <w:szCs w:val="28"/>
              </w:rPr>
              <w:t>- спортивно-игровые комплексы (микроскалодромы, велодромы и т.п.).</w:t>
            </w:r>
          </w:p>
        </w:tc>
      </w:tr>
    </w:tbl>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14. Требования к игровому оборудованию</w:t>
      </w:r>
    </w:p>
    <w:tbl>
      <w:tblPr>
        <w:tblW w:w="0" w:type="auto"/>
        <w:tblInd w:w="70" w:type="dxa"/>
        <w:tblLayout w:type="fixed"/>
        <w:tblCellMar>
          <w:left w:w="70" w:type="dxa"/>
          <w:right w:w="70" w:type="dxa"/>
        </w:tblCellMar>
        <w:tblLook w:val="0000"/>
      </w:tblPr>
      <w:tblGrid>
        <w:gridCol w:w="2160"/>
        <w:gridCol w:w="7950"/>
      </w:tblGrid>
      <w:tr w:rsidR="00821623">
        <w:trPr>
          <w:cantSplit/>
          <w:trHeight w:val="360"/>
        </w:trPr>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Игровое    </w:t>
            </w:r>
            <w:r>
              <w:rPr>
                <w:rFonts w:ascii="Times New Roman" w:hAnsi="Times New Roman" w:cs="Times New Roman"/>
                <w:sz w:val="28"/>
                <w:szCs w:val="28"/>
              </w:rPr>
              <w:br/>
              <w:t xml:space="preserve">оборудование  </w:t>
            </w:r>
          </w:p>
        </w:tc>
        <w:tc>
          <w:tcPr>
            <w:tcW w:w="795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Требования                        </w:t>
            </w:r>
          </w:p>
        </w:tc>
      </w:tr>
      <w:tr w:rsidR="00821623">
        <w:trPr>
          <w:cantSplit/>
          <w:trHeight w:val="840"/>
        </w:trPr>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Качели</w:t>
            </w:r>
          </w:p>
        </w:tc>
        <w:tc>
          <w:tcPr>
            <w:tcW w:w="795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821623">
        <w:trPr>
          <w:cantSplit/>
          <w:trHeight w:val="960"/>
        </w:trPr>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Качалки</w:t>
            </w:r>
          </w:p>
        </w:tc>
        <w:tc>
          <w:tcPr>
            <w:tcW w:w="795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821623">
        <w:trPr>
          <w:cantSplit/>
          <w:trHeight w:val="840"/>
        </w:trPr>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Карусели</w:t>
            </w:r>
          </w:p>
        </w:tc>
        <w:tc>
          <w:tcPr>
            <w:tcW w:w="795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821623">
        <w:trPr>
          <w:cantSplit/>
          <w:trHeight w:val="2760"/>
        </w:trPr>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Горки</w:t>
            </w:r>
          </w:p>
        </w:tc>
        <w:tc>
          <w:tcPr>
            <w:tcW w:w="795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w:t>
            </w:r>
            <w:r>
              <w:rPr>
                <w:rFonts w:ascii="Times New Roman" w:hAnsi="Times New Roman" w:cs="Times New Roman"/>
                <w:sz w:val="28"/>
                <w:szCs w:val="28"/>
              </w:rPr>
              <w:br/>
              <w:t>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w:t>
            </w:r>
            <w:r>
              <w:rPr>
                <w:rFonts w:ascii="Times New Roman" w:hAnsi="Times New Roman" w:cs="Times New Roman"/>
                <w:sz w:val="28"/>
                <w:szCs w:val="28"/>
              </w:rPr>
              <w:br/>
              <w:t>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w:t>
            </w:r>
            <w:r>
              <w:rPr>
                <w:rFonts w:ascii="Times New Roman" w:hAnsi="Times New Roman" w:cs="Times New Roman"/>
                <w:sz w:val="28"/>
                <w:szCs w:val="28"/>
              </w:rPr>
              <w:br/>
              <w:t>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w:t>
            </w:r>
            <w:r>
              <w:rPr>
                <w:rFonts w:ascii="Times New Roman" w:hAnsi="Times New Roman" w:cs="Times New Roman"/>
                <w:sz w:val="28"/>
                <w:szCs w:val="28"/>
              </w:rPr>
              <w:br/>
              <w:t xml:space="preserve">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Таблица 15. Минимальные расстояния безопасности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при размещении игрового оборудования</w:t>
      </w:r>
    </w:p>
    <w:tbl>
      <w:tblPr>
        <w:tblW w:w="0" w:type="auto"/>
        <w:tblInd w:w="70" w:type="dxa"/>
        <w:tblLayout w:type="fixed"/>
        <w:tblCellMar>
          <w:left w:w="70" w:type="dxa"/>
          <w:right w:w="70" w:type="dxa"/>
        </w:tblCellMar>
        <w:tblLook w:val="0000"/>
      </w:tblPr>
      <w:tblGrid>
        <w:gridCol w:w="2025"/>
        <w:gridCol w:w="8085"/>
      </w:tblGrid>
      <w:tr w:rsidR="00821623">
        <w:trPr>
          <w:cantSplit/>
          <w:trHeight w:val="36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Игровое    </w:t>
            </w:r>
            <w:r>
              <w:rPr>
                <w:rFonts w:ascii="Times New Roman" w:hAnsi="Times New Roman" w:cs="Times New Roman"/>
                <w:sz w:val="28"/>
                <w:szCs w:val="28"/>
              </w:rPr>
              <w:br/>
              <w:t xml:space="preserve">оборудование </w:t>
            </w:r>
          </w:p>
        </w:tc>
        <w:tc>
          <w:tcPr>
            <w:tcW w:w="808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Минимальные расстояния                  </w:t>
            </w:r>
          </w:p>
        </w:tc>
      </w:tr>
      <w:tr w:rsidR="00821623">
        <w:trPr>
          <w:cantSplit/>
          <w:trHeight w:val="48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Качели  </w:t>
            </w:r>
          </w:p>
        </w:tc>
        <w:tc>
          <w:tcPr>
            <w:tcW w:w="808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не менее 1,5 м в стороны от  боковых  конструкций  и</w:t>
            </w:r>
            <w:r>
              <w:rPr>
                <w:rFonts w:ascii="Times New Roman" w:hAnsi="Times New Roman" w:cs="Times New Roman"/>
                <w:sz w:val="28"/>
                <w:szCs w:val="28"/>
              </w:rPr>
              <w:br/>
              <w:t>не менее 2,0 м вперед (назад) от крайних  точек  качели  в</w:t>
            </w:r>
            <w:r>
              <w:rPr>
                <w:rFonts w:ascii="Times New Roman" w:hAnsi="Times New Roman" w:cs="Times New Roman"/>
                <w:sz w:val="28"/>
                <w:szCs w:val="28"/>
              </w:rPr>
              <w:br/>
              <w:t xml:space="preserve">состоянии наклона                                         </w:t>
            </w:r>
          </w:p>
        </w:tc>
      </w:tr>
      <w:tr w:rsidR="00821623">
        <w:trPr>
          <w:cantSplit/>
          <w:trHeight w:val="48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Качалки </w:t>
            </w:r>
          </w:p>
        </w:tc>
        <w:tc>
          <w:tcPr>
            <w:tcW w:w="808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не менее 1,0 м в стороны от  боковых  конструкций  и</w:t>
            </w:r>
            <w:r>
              <w:rPr>
                <w:rFonts w:ascii="Times New Roman" w:hAnsi="Times New Roman" w:cs="Times New Roman"/>
                <w:sz w:val="28"/>
                <w:szCs w:val="28"/>
              </w:rPr>
              <w:br/>
              <w:t>не  менее  1,5  м  вперед  от  крайних  точек  качалки   в</w:t>
            </w:r>
            <w:r>
              <w:rPr>
                <w:rFonts w:ascii="Times New Roman" w:hAnsi="Times New Roman" w:cs="Times New Roman"/>
                <w:sz w:val="28"/>
                <w:szCs w:val="28"/>
              </w:rPr>
              <w:br/>
              <w:t xml:space="preserve">состоянии наклона                                         </w:t>
            </w:r>
          </w:p>
        </w:tc>
      </w:tr>
      <w:tr w:rsidR="00821623">
        <w:trPr>
          <w:cantSplit/>
          <w:trHeight w:val="48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Карусели </w:t>
            </w:r>
          </w:p>
        </w:tc>
        <w:tc>
          <w:tcPr>
            <w:tcW w:w="808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не менее 2 м в стороны от боковых конструкций  и  не</w:t>
            </w:r>
            <w:r>
              <w:rPr>
                <w:rFonts w:ascii="Times New Roman" w:hAnsi="Times New Roman" w:cs="Times New Roman"/>
                <w:sz w:val="28"/>
                <w:szCs w:val="28"/>
              </w:rPr>
              <w:br/>
              <w:t>менее  3  м  вверх  от  нижней   вращающейся   поверхности</w:t>
            </w:r>
            <w:r>
              <w:rPr>
                <w:rFonts w:ascii="Times New Roman" w:hAnsi="Times New Roman" w:cs="Times New Roman"/>
                <w:sz w:val="28"/>
                <w:szCs w:val="28"/>
              </w:rPr>
              <w:br/>
              <w:t xml:space="preserve">карусели                                                  </w:t>
            </w:r>
          </w:p>
        </w:tc>
      </w:tr>
      <w:tr w:rsidR="00821623">
        <w:trPr>
          <w:cantSplit/>
          <w:trHeight w:val="53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Горки   </w:t>
            </w:r>
          </w:p>
        </w:tc>
        <w:tc>
          <w:tcPr>
            <w:tcW w:w="808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не менее 1 м от боковых  сторон  и  2  м  вперед  от</w:t>
            </w:r>
            <w:r>
              <w:rPr>
                <w:rFonts w:ascii="Times New Roman" w:hAnsi="Times New Roman" w:cs="Times New Roman"/>
                <w:sz w:val="28"/>
                <w:szCs w:val="28"/>
              </w:rPr>
              <w:br/>
              <w:t xml:space="preserve">нижнего края ската горки                                  </w:t>
            </w:r>
          </w:p>
        </w:tc>
      </w:tr>
    </w:tbl>
    <w:p w:rsidR="00821623" w:rsidRDefault="00821623">
      <w:pPr>
        <w:autoSpaceDE w:val="0"/>
        <w:jc w:val="center"/>
        <w:rPr>
          <w:rFonts w:ascii="Times New Roman" w:hAnsi="Times New Roman"/>
          <w:sz w:val="28"/>
          <w:szCs w:val="28"/>
        </w:rPr>
      </w:pPr>
    </w:p>
    <w:p w:rsidR="00821623" w:rsidRDefault="00821623">
      <w:pPr>
        <w:autoSpaceDE w:val="0"/>
        <w:jc w:val="center"/>
        <w:rPr>
          <w:rFonts w:ascii="Times New Roman" w:hAnsi="Times New Roman"/>
          <w:sz w:val="28"/>
          <w:szCs w:val="28"/>
        </w:rPr>
      </w:pPr>
    </w:p>
    <w:p w:rsidR="00821623" w:rsidRDefault="00821623">
      <w:pPr>
        <w:autoSpaceDE w:val="0"/>
        <w:jc w:val="center"/>
        <w:rPr>
          <w:rFonts w:ascii="Times New Roman" w:hAnsi="Times New Roman"/>
          <w:sz w:val="28"/>
          <w:szCs w:val="28"/>
        </w:rPr>
      </w:pPr>
    </w:p>
    <w:p w:rsidR="00821623" w:rsidRDefault="00821623">
      <w:pPr>
        <w:autoSpaceDE w:val="0"/>
        <w:jc w:val="center"/>
        <w:rPr>
          <w:rFonts w:ascii="Times New Roman" w:hAnsi="Times New Roman"/>
          <w:sz w:val="28"/>
          <w:szCs w:val="28"/>
        </w:rPr>
      </w:pPr>
    </w:p>
    <w:p w:rsidR="00821623" w:rsidRDefault="00821623">
      <w:pPr>
        <w:autoSpaceDE w:val="0"/>
        <w:jc w:val="center"/>
        <w:rPr>
          <w:rFonts w:ascii="Times New Roman" w:hAnsi="Times New Roman"/>
          <w:b/>
          <w:bCs/>
          <w:sz w:val="28"/>
          <w:szCs w:val="28"/>
        </w:rPr>
      </w:pPr>
      <w:r>
        <w:rPr>
          <w:rFonts w:ascii="Times New Roman" w:hAnsi="Times New Roman"/>
          <w:b/>
          <w:bCs/>
          <w:sz w:val="28"/>
          <w:szCs w:val="28"/>
        </w:rPr>
        <w:t>ПОСАДКА ДЕРЕВЬЕВ</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16. Рекомендуемые расстояния посадки деревьев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в зависимости от категории улицы</w:t>
      </w:r>
    </w:p>
    <w:p w:rsidR="00821623" w:rsidRDefault="00821623">
      <w:pPr>
        <w:autoSpaceDE w:val="0"/>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метрах</w:t>
      </w:r>
    </w:p>
    <w:tbl>
      <w:tblPr>
        <w:tblW w:w="0" w:type="auto"/>
        <w:tblInd w:w="70" w:type="dxa"/>
        <w:tblLayout w:type="fixed"/>
        <w:tblCellMar>
          <w:left w:w="70" w:type="dxa"/>
          <w:right w:w="70" w:type="dxa"/>
        </w:tblCellMar>
        <w:tblLook w:val="0000"/>
      </w:tblPr>
      <w:tblGrid>
        <w:gridCol w:w="6750"/>
        <w:gridCol w:w="3090"/>
      </w:tblGrid>
      <w:tr w:rsidR="00821623">
        <w:trPr>
          <w:cantSplit/>
          <w:trHeight w:val="360"/>
        </w:trPr>
        <w:tc>
          <w:tcPr>
            <w:tcW w:w="67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Категория улиц и дорог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Расстояние от проезжей </w:t>
            </w:r>
            <w:r>
              <w:rPr>
                <w:rFonts w:ascii="Times New Roman" w:hAnsi="Times New Roman" w:cs="Times New Roman"/>
                <w:sz w:val="28"/>
                <w:szCs w:val="28"/>
              </w:rPr>
              <w:br/>
              <w:t xml:space="preserve">части до ствола    </w:t>
            </w:r>
          </w:p>
        </w:tc>
      </w:tr>
      <w:tr w:rsidR="00821623">
        <w:trPr>
          <w:cantSplit/>
          <w:trHeight w:val="240"/>
        </w:trPr>
        <w:tc>
          <w:tcPr>
            <w:tcW w:w="67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Магистральные улицы общегородского значения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5 - 7         </w:t>
            </w:r>
          </w:p>
        </w:tc>
      </w:tr>
      <w:tr w:rsidR="00821623">
        <w:trPr>
          <w:cantSplit/>
          <w:trHeight w:val="240"/>
        </w:trPr>
        <w:tc>
          <w:tcPr>
            <w:tcW w:w="67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Магистральные улицы районного значения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3 - 4         </w:t>
            </w:r>
          </w:p>
        </w:tc>
      </w:tr>
      <w:tr w:rsidR="00821623">
        <w:trPr>
          <w:cantSplit/>
          <w:trHeight w:val="240"/>
        </w:trPr>
        <w:tc>
          <w:tcPr>
            <w:tcW w:w="67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Улицы и дороги местного значения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2 - 3         </w:t>
            </w:r>
          </w:p>
        </w:tc>
      </w:tr>
      <w:tr w:rsidR="00821623">
        <w:trPr>
          <w:cantSplit/>
          <w:trHeight w:val="240"/>
        </w:trPr>
        <w:tc>
          <w:tcPr>
            <w:tcW w:w="67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Проезды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1,5 - 2        </w:t>
            </w:r>
          </w:p>
        </w:tc>
      </w:tr>
      <w:tr w:rsidR="00821623">
        <w:trPr>
          <w:cantSplit/>
          <w:trHeight w:val="600"/>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Примечание.    Наиболее   пригодные   виды     для    посадок:    липа</w:t>
            </w:r>
            <w:r>
              <w:rPr>
                <w:rFonts w:ascii="Times New Roman" w:hAnsi="Times New Roman" w:cs="Times New Roman"/>
                <w:sz w:val="28"/>
                <w:szCs w:val="28"/>
              </w:rPr>
              <w:br/>
              <w:t>голландская, тополь канадский,  тополь  китайский  пирамидальный,  тополь</w:t>
            </w:r>
            <w:r>
              <w:rPr>
                <w:rFonts w:ascii="Times New Roman" w:hAnsi="Times New Roman" w:cs="Times New Roman"/>
                <w:sz w:val="28"/>
                <w:szCs w:val="28"/>
              </w:rPr>
              <w:br/>
              <w:t>берлинский, клен татарский, клен ясенелистый, ясень  пенсильванский,  ива</w:t>
            </w:r>
            <w:r>
              <w:rPr>
                <w:rFonts w:ascii="Times New Roman" w:hAnsi="Times New Roman" w:cs="Times New Roman"/>
                <w:sz w:val="28"/>
                <w:szCs w:val="28"/>
              </w:rPr>
              <w:br/>
              <w:t xml:space="preserve">ломкая шаровидная, вяз гладкий, боярышники, акация желтая.               </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5217AB" w:rsidRDefault="005217AB">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07617">
        <w:rPr>
          <w:rFonts w:ascii="Times New Roman" w:hAnsi="Times New Roman"/>
          <w:sz w:val="28"/>
          <w:szCs w:val="28"/>
        </w:rPr>
        <w:t xml:space="preserve">                        </w:t>
      </w:r>
      <w:r>
        <w:rPr>
          <w:rFonts w:ascii="Times New Roman" w:hAnsi="Times New Roman"/>
          <w:sz w:val="28"/>
          <w:szCs w:val="28"/>
        </w:rPr>
        <w:t>Приложение № 3</w:t>
      </w:r>
    </w:p>
    <w:p w:rsidR="005217AB" w:rsidRDefault="005217AB">
      <w:pPr>
        <w:autoSpaceDE w:val="0"/>
        <w:spacing w:after="0" w:line="240" w:lineRule="auto"/>
        <w:rPr>
          <w:rFonts w:ascii="Times New Roman" w:hAnsi="Times New Roman"/>
          <w:sz w:val="28"/>
          <w:szCs w:val="28"/>
        </w:rPr>
      </w:pP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307617" w:rsidRDefault="00307617" w:rsidP="00307617">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821623" w:rsidRDefault="00821623">
      <w:pPr>
        <w:autoSpaceDE w:val="0"/>
        <w:spacing w:after="0" w:line="240" w:lineRule="auto"/>
        <w:rPr>
          <w:rFonts w:ascii="Times New Roman" w:hAnsi="Times New Roman"/>
          <w:b/>
          <w:bCs/>
          <w:sz w:val="28"/>
          <w:szCs w:val="28"/>
        </w:rPr>
      </w:pPr>
    </w:p>
    <w:p w:rsidR="00821623" w:rsidRDefault="00821623">
      <w:pPr>
        <w:autoSpaceDE w:val="0"/>
        <w:jc w:val="center"/>
        <w:rPr>
          <w:rFonts w:ascii="Times New Roman" w:hAnsi="Times New Roman"/>
          <w:sz w:val="28"/>
          <w:szCs w:val="28"/>
        </w:rPr>
      </w:pPr>
      <w:r>
        <w:rPr>
          <w:rFonts w:ascii="Times New Roman" w:hAnsi="Times New Roman"/>
          <w:b/>
          <w:bCs/>
          <w:sz w:val="28"/>
          <w:szCs w:val="28"/>
        </w:rPr>
        <w:t>РЕКОМЕНДУЕМЫЙ РАСЧЕТ ШИРИНЫ ПЕШЕХОДНЫХ КОММУНИКАЦИЙ</w:t>
      </w:r>
    </w:p>
    <w:p w:rsidR="00821623" w:rsidRDefault="00821623">
      <w:pPr>
        <w:autoSpaceDE w:val="0"/>
        <w:spacing w:after="0" w:line="240" w:lineRule="auto"/>
        <w:jc w:val="both"/>
      </w:pPr>
      <w:r>
        <w:rPr>
          <w:rFonts w:ascii="Times New Roman" w:hAnsi="Times New Roman"/>
          <w:sz w:val="28"/>
          <w:szCs w:val="28"/>
        </w:rPr>
        <w:t>Расчет ширины тротуаров и других пешеходных коммуникаций рекомендуется производить по формуле:</w:t>
      </w:r>
    </w:p>
    <w:p w:rsidR="00821623" w:rsidRDefault="00307617">
      <w:pPr>
        <w:autoSpaceDE w:val="0"/>
        <w:spacing w:after="0" w:line="240" w:lineRule="auto"/>
        <w:jc w:val="center"/>
        <w:rPr>
          <w:rFonts w:ascii="Times New Roman" w:hAnsi="Times New Roman"/>
          <w:sz w:val="28"/>
          <w:szCs w:val="28"/>
        </w:rPr>
      </w:pPr>
      <w:r>
        <w:rPr>
          <w:rFonts w:ascii="Times New Roman" w:hAnsi="Times New Roman"/>
          <w:noProof/>
          <w:position w:val="-4"/>
          <w:sz w:val="28"/>
          <w:szCs w:val="28"/>
          <w:lang w:eastAsia="ru-RU"/>
        </w:rPr>
        <w:drawing>
          <wp:inline distT="0" distB="0" distL="0" distR="0">
            <wp:extent cx="1037590" cy="22606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1037590" cy="226060"/>
                    </a:xfrm>
                    <a:prstGeom prst="rect">
                      <a:avLst/>
                    </a:prstGeom>
                    <a:solidFill>
                      <a:srgbClr val="FFFFFF"/>
                    </a:solidFill>
                    <a:ln w="9525">
                      <a:noFill/>
                      <a:miter lim="800000"/>
                      <a:headEnd/>
                      <a:tailEnd/>
                    </a:ln>
                  </pic:spPr>
                </pic:pic>
              </a:graphicData>
            </a:graphic>
          </wp:inline>
        </w:drawing>
      </w:r>
      <w:r w:rsidR="00821623">
        <w:rPr>
          <w:rFonts w:ascii="Times New Roman" w:hAnsi="Times New Roman"/>
          <w:sz w:val="28"/>
          <w:szCs w:val="28"/>
        </w:rPr>
        <w:t>, где</w:t>
      </w:r>
    </w:p>
    <w:p w:rsidR="00821623" w:rsidRDefault="00821623">
      <w:pPr>
        <w:autoSpaceDE w:val="0"/>
        <w:spacing w:after="0" w:line="240" w:lineRule="auto"/>
        <w:jc w:val="both"/>
      </w:pPr>
      <w:r>
        <w:rPr>
          <w:rFonts w:ascii="Times New Roman" w:hAnsi="Times New Roman"/>
          <w:sz w:val="28"/>
          <w:szCs w:val="28"/>
        </w:rPr>
        <w:t>B - расчетная ширина пешеходной коммуникации, м;</w:t>
      </w:r>
    </w:p>
    <w:p w:rsidR="00821623" w:rsidRDefault="00307617">
      <w:pPr>
        <w:autoSpaceDE w:val="0"/>
        <w:spacing w:after="0" w:line="240" w:lineRule="auto"/>
        <w:jc w:val="both"/>
        <w:rPr>
          <w:rFonts w:ascii="Times New Roman" w:hAnsi="Times New Roman"/>
          <w:sz w:val="28"/>
          <w:szCs w:val="28"/>
        </w:rPr>
      </w:pPr>
      <w:r>
        <w:rPr>
          <w:rFonts w:ascii="Times New Roman" w:hAnsi="Times New Roman"/>
          <w:noProof/>
          <w:position w:val="-4"/>
          <w:sz w:val="28"/>
          <w:szCs w:val="28"/>
          <w:lang w:eastAsia="ru-RU"/>
        </w:rPr>
        <w:drawing>
          <wp:inline distT="0" distB="0" distL="0" distR="0">
            <wp:extent cx="144145" cy="22606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srcRect/>
                    <a:stretch>
                      <a:fillRect/>
                    </a:stretch>
                  </pic:blipFill>
                  <pic:spPr bwMode="auto">
                    <a:xfrm>
                      <a:off x="0" y="0"/>
                      <a:ext cx="144145" cy="226060"/>
                    </a:xfrm>
                    <a:prstGeom prst="rect">
                      <a:avLst/>
                    </a:prstGeom>
                    <a:solidFill>
                      <a:srgbClr val="FFFFFF"/>
                    </a:solidFill>
                    <a:ln w="9525">
                      <a:noFill/>
                      <a:miter lim="800000"/>
                      <a:headEnd/>
                      <a:tailEnd/>
                    </a:ln>
                  </pic:spPr>
                </pic:pic>
              </a:graphicData>
            </a:graphic>
          </wp:inline>
        </w:drawing>
      </w:r>
      <w:r w:rsidR="00821623">
        <w:rPr>
          <w:rFonts w:ascii="Times New Roman" w:hAnsi="Times New Roman"/>
          <w:sz w:val="28"/>
          <w:szCs w:val="28"/>
        </w:rPr>
        <w:t xml:space="preserve"> - стандартная ширина одной полосы пешеходного движения, равная 0,75 м;</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21623" w:rsidRDefault="00821623">
      <w:pPr>
        <w:autoSpaceDE w:val="0"/>
        <w:jc w:val="center"/>
        <w:rPr>
          <w:rFonts w:ascii="Times New Roman" w:hAnsi="Times New Roman"/>
          <w:sz w:val="28"/>
          <w:szCs w:val="28"/>
        </w:rPr>
      </w:pPr>
      <w:r>
        <w:rPr>
          <w:rFonts w:ascii="Times New Roman" w:hAnsi="Times New Roman"/>
          <w:sz w:val="28"/>
          <w:szCs w:val="28"/>
        </w:rPr>
        <w:t>Пропускная способность пешеходных коммуникаций</w:t>
      </w:r>
    </w:p>
    <w:p w:rsidR="00821623" w:rsidRDefault="00821623">
      <w:pPr>
        <w:autoSpaceDE w:val="0"/>
        <w:jc w:val="right"/>
        <w:rPr>
          <w:rFonts w:ascii="Times New Roman" w:hAnsi="Times New Roman"/>
          <w:sz w:val="28"/>
          <w:szCs w:val="28"/>
        </w:rPr>
      </w:pPr>
      <w:r>
        <w:rPr>
          <w:rFonts w:ascii="Times New Roman" w:hAnsi="Times New Roman"/>
          <w:sz w:val="28"/>
          <w:szCs w:val="28"/>
        </w:rPr>
        <w:t>Человек в час</w:t>
      </w:r>
    </w:p>
    <w:tbl>
      <w:tblPr>
        <w:tblW w:w="0" w:type="auto"/>
        <w:tblInd w:w="-40" w:type="dxa"/>
        <w:tblLayout w:type="fixed"/>
        <w:tblLook w:val="0000"/>
      </w:tblPr>
      <w:tblGrid>
        <w:gridCol w:w="6629"/>
        <w:gridCol w:w="3305"/>
      </w:tblGrid>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Элементы пешеходных коммуникаций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Пропускная способность одной полосы движения</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Тротуары, расположенные вдоль красной линии улиц с  развитой торговой сетью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700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Тротуары, расположенные вдоль красной линии улиц с     незначительной торговой сетью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800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Тротуары в пределах зеленых насаждений улиц и дорог     (бульвары)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800-1000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Пешеходные дороги (прогулочные)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600-700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Пешеходные переходы через проезжую часть (наземные)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1200-1500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Лестница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500-600</w:t>
            </w:r>
          </w:p>
        </w:tc>
      </w:tr>
      <w:tr w:rsidR="00821623">
        <w:tc>
          <w:tcPr>
            <w:tcW w:w="662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Пандус (уклон 1:10)</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700</w:t>
            </w:r>
          </w:p>
        </w:tc>
      </w:tr>
      <w:tr w:rsidR="00821623">
        <w:tc>
          <w:tcPr>
            <w:tcW w:w="9934" w:type="dxa"/>
            <w:gridSpan w:val="2"/>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&lt;*&gt; Предельная пропускная способность,  принимаемая  при  определении максимальных нагрузок, - 1500 чел./час.</w:t>
            </w:r>
          </w:p>
          <w:p w:rsidR="00821623" w:rsidRDefault="00821623">
            <w:pPr>
              <w:pStyle w:val="ConsPlusNonformat"/>
              <w:widowControl/>
              <w:jc w:val="both"/>
            </w:pPr>
            <w:r>
              <w:rPr>
                <w:rFonts w:ascii="Times New Roman" w:hAnsi="Times New Roman" w:cs="Times New Roman"/>
                <w:sz w:val="28"/>
                <w:szCs w:val="28"/>
              </w:rPr>
              <w:t>Примечание.   Ширина одной полосы пешеходного движения - 0,75 м.</w:t>
            </w:r>
          </w:p>
        </w:tc>
      </w:tr>
    </w:tbl>
    <w:p w:rsidR="00307617" w:rsidRDefault="00821623" w:rsidP="00307617">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07617">
        <w:rPr>
          <w:rFonts w:ascii="Times New Roman" w:hAnsi="Times New Roman"/>
          <w:sz w:val="28"/>
          <w:szCs w:val="28"/>
        </w:rPr>
        <w:t xml:space="preserve">    </w:t>
      </w:r>
      <w:r>
        <w:rPr>
          <w:rFonts w:ascii="Times New Roman" w:hAnsi="Times New Roman"/>
          <w:sz w:val="28"/>
          <w:szCs w:val="28"/>
        </w:rPr>
        <w:t xml:space="preserve">  </w:t>
      </w:r>
      <w:r w:rsidR="00307617">
        <w:rPr>
          <w:rFonts w:ascii="Times New Roman" w:hAnsi="Times New Roman"/>
          <w:sz w:val="28"/>
          <w:szCs w:val="28"/>
        </w:rPr>
        <w:t>Приложение № 3</w:t>
      </w:r>
    </w:p>
    <w:p w:rsidR="00307617" w:rsidRDefault="00307617" w:rsidP="00307617">
      <w:pPr>
        <w:autoSpaceDE w:val="0"/>
        <w:spacing w:after="0" w:line="240" w:lineRule="auto"/>
        <w:rPr>
          <w:rFonts w:ascii="Times New Roman" w:hAnsi="Times New Roman"/>
          <w:sz w:val="28"/>
          <w:szCs w:val="28"/>
        </w:rPr>
      </w:pP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307617" w:rsidRDefault="00307617" w:rsidP="00307617">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307617" w:rsidRDefault="00307617" w:rsidP="00307617">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5217AB" w:rsidRDefault="005217AB" w:rsidP="00307617">
      <w:pPr>
        <w:autoSpaceDE w:val="0"/>
        <w:spacing w:after="0" w:line="240" w:lineRule="auto"/>
        <w:ind w:firstLine="709"/>
        <w:jc w:val="center"/>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jc w:val="center"/>
        <w:rPr>
          <w:rFonts w:ascii="Times New Roman" w:hAnsi="Times New Roman"/>
          <w:b/>
          <w:bCs/>
          <w:sz w:val="28"/>
          <w:szCs w:val="28"/>
        </w:rPr>
      </w:pPr>
      <w:r>
        <w:rPr>
          <w:rFonts w:ascii="Times New Roman" w:hAnsi="Times New Roman"/>
          <w:b/>
          <w:bCs/>
          <w:sz w:val="28"/>
          <w:szCs w:val="28"/>
        </w:rPr>
        <w:t>ПОЧВЕННЫЙ ПОКРОВ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Классификация почв</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1.3. Урбаноземы - почвы искусственного происхождения, созданные в процессе формирования среды населенного пункта. Различают следующие виды:</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w:t>
      </w:r>
      <w:r>
        <w:rPr>
          <w:rFonts w:ascii="Times New Roman" w:hAnsi="Times New Roman"/>
          <w:sz w:val="28"/>
          <w:szCs w:val="28"/>
        </w:rPr>
        <w:lastRenderedPageBreak/>
        <w:t>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1" w:history="1">
        <w:r>
          <w:rPr>
            <w:rStyle w:val="a6"/>
            <w:rFonts w:ascii="Times New Roman" w:hAnsi="Times New Roman"/>
            <w:sz w:val="28"/>
            <w:szCs w:val="28"/>
          </w:rPr>
          <w:t>таблица 2</w:t>
        </w:r>
      </w:hyperlink>
      <w:r>
        <w:rPr>
          <w:rFonts w:ascii="Times New Roman" w:hAnsi="Times New Roman"/>
          <w:sz w:val="28"/>
          <w:szCs w:val="28"/>
        </w:rPr>
        <w:t xml:space="preserve"> приложения N 4 к настоящим Методическим рекомендациям).</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2" w:history="1">
        <w:r>
          <w:rPr>
            <w:rStyle w:val="a6"/>
            <w:rFonts w:ascii="Times New Roman" w:hAnsi="Times New Roman"/>
            <w:sz w:val="28"/>
            <w:szCs w:val="28"/>
          </w:rPr>
          <w:t>таблицы 3</w:t>
        </w:r>
      </w:hyperlink>
      <w:r>
        <w:rPr>
          <w:rFonts w:ascii="Times New Roman" w:hAnsi="Times New Roman"/>
          <w:sz w:val="28"/>
          <w:szCs w:val="28"/>
        </w:rPr>
        <w:t xml:space="preserve">, </w:t>
      </w:r>
      <w:hyperlink r:id="rId83" w:history="1">
        <w:r>
          <w:rPr>
            <w:rStyle w:val="a6"/>
            <w:rFonts w:ascii="Times New Roman" w:hAnsi="Times New Roman"/>
            <w:sz w:val="28"/>
            <w:szCs w:val="28"/>
          </w:rPr>
          <w:t>5</w:t>
        </w:r>
      </w:hyperlink>
      <w:r>
        <w:rPr>
          <w:rFonts w:ascii="Times New Roman" w:hAnsi="Times New Roman"/>
          <w:sz w:val="28"/>
          <w:szCs w:val="28"/>
        </w:rPr>
        <w:t xml:space="preserve">, </w:t>
      </w:r>
      <w:hyperlink r:id="rId84" w:history="1">
        <w:r>
          <w:rPr>
            <w:rStyle w:val="a6"/>
            <w:rFonts w:ascii="Times New Roman" w:hAnsi="Times New Roman"/>
            <w:sz w:val="28"/>
            <w:szCs w:val="28"/>
          </w:rPr>
          <w:t>6</w:t>
        </w:r>
      </w:hyperlink>
      <w:r>
        <w:rPr>
          <w:rFonts w:ascii="Times New Roman" w:hAnsi="Times New Roman"/>
          <w:sz w:val="28"/>
          <w:szCs w:val="28"/>
        </w:rPr>
        <w:t xml:space="preserve"> приложения N 4 к настоящим Методическим рекомендациям).</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85" w:history="1">
        <w:r>
          <w:rPr>
            <w:rStyle w:val="a6"/>
            <w:rFonts w:ascii="Times New Roman" w:hAnsi="Times New Roman"/>
            <w:sz w:val="28"/>
            <w:szCs w:val="28"/>
          </w:rPr>
          <w:t>таблицы 4</w:t>
        </w:r>
      </w:hyperlink>
      <w:r>
        <w:rPr>
          <w:rFonts w:ascii="Times New Roman" w:hAnsi="Times New Roman"/>
          <w:sz w:val="28"/>
          <w:szCs w:val="28"/>
        </w:rPr>
        <w:t xml:space="preserve">, </w:t>
      </w:r>
      <w:hyperlink r:id="rId86" w:history="1">
        <w:r>
          <w:rPr>
            <w:rStyle w:val="a6"/>
            <w:rFonts w:ascii="Times New Roman" w:hAnsi="Times New Roman"/>
            <w:sz w:val="28"/>
            <w:szCs w:val="28"/>
          </w:rPr>
          <w:t>8</w:t>
        </w:r>
      </w:hyperlink>
      <w:r>
        <w:rPr>
          <w:rFonts w:ascii="Times New Roman" w:hAnsi="Times New Roman"/>
          <w:sz w:val="28"/>
          <w:szCs w:val="28"/>
        </w:rPr>
        <w:t xml:space="preserve"> приложения N 4 к настоящим Методическим рекомендациям).</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w:t>
      </w:r>
      <w:r>
        <w:rPr>
          <w:rFonts w:ascii="Times New Roman" w:hAnsi="Times New Roman"/>
          <w:sz w:val="28"/>
          <w:szCs w:val="28"/>
        </w:rPr>
        <w:lastRenderedPageBreak/>
        <w:t>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87" w:history="1">
        <w:r>
          <w:rPr>
            <w:rStyle w:val="a6"/>
            <w:rFonts w:ascii="Times New Roman" w:hAnsi="Times New Roman"/>
            <w:sz w:val="28"/>
            <w:szCs w:val="28"/>
          </w:rPr>
          <w:t>таблица 7</w:t>
        </w:r>
      </w:hyperlink>
      <w:r>
        <w:rPr>
          <w:rFonts w:ascii="Times New Roman" w:hAnsi="Times New Roman"/>
          <w:sz w:val="28"/>
          <w:szCs w:val="28"/>
        </w:rPr>
        <w:t xml:space="preserve"> приложения N 4 к настоящим Методическим рекомендациям).</w:t>
      </w:r>
    </w:p>
    <w:p w:rsidR="00821623" w:rsidRDefault="00821623">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21623" w:rsidRDefault="00821623">
      <w:pPr>
        <w:autoSpaceDE w:val="0"/>
        <w:spacing w:after="0" w:line="240" w:lineRule="auto"/>
        <w:jc w:val="both"/>
        <w:rPr>
          <w:rFonts w:ascii="Times New Roman" w:hAnsi="Times New Roman"/>
          <w:sz w:val="28"/>
          <w:szCs w:val="28"/>
        </w:rPr>
      </w:pPr>
      <w:r>
        <w:rPr>
          <w:rFonts w:ascii="Times New Roman" w:hAnsi="Times New Roman"/>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21623" w:rsidRDefault="00821623">
      <w:pPr>
        <w:autoSpaceDE w:val="0"/>
        <w:spacing w:after="0" w:line="240" w:lineRule="auto"/>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1. Требования к качеству почв</w:t>
      </w:r>
    </w:p>
    <w:tbl>
      <w:tblPr>
        <w:tblW w:w="0" w:type="auto"/>
        <w:tblInd w:w="70" w:type="dxa"/>
        <w:tblLayout w:type="fixed"/>
        <w:tblCellMar>
          <w:left w:w="70" w:type="dxa"/>
          <w:right w:w="70" w:type="dxa"/>
        </w:tblCellMar>
        <w:tblLook w:val="0000"/>
      </w:tblPr>
      <w:tblGrid>
        <w:gridCol w:w="3915"/>
        <w:gridCol w:w="2025"/>
        <w:gridCol w:w="2025"/>
        <w:gridCol w:w="1536"/>
      </w:tblGrid>
      <w:tr w:rsidR="00821623">
        <w:trPr>
          <w:cantSplit/>
          <w:trHeight w:val="240"/>
        </w:trPr>
        <w:tc>
          <w:tcPr>
            <w:tcW w:w="3915"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почвообр. слоев </w:t>
            </w:r>
            <w:r>
              <w:rPr>
                <w:rFonts w:ascii="Times New Roman" w:hAnsi="Times New Roman" w:cs="Times New Roman"/>
                <w:sz w:val="28"/>
                <w:szCs w:val="28"/>
              </w:rPr>
              <w:br/>
              <w:t xml:space="preserve">и горизонтов        </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Глубины слоев, см              </w:t>
            </w:r>
          </w:p>
        </w:tc>
      </w:tr>
      <w:tr w:rsidR="00821623">
        <w:trPr>
          <w:cantSplit/>
          <w:trHeight w:val="240"/>
        </w:trPr>
        <w:tc>
          <w:tcPr>
            <w:tcW w:w="3915"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0 - 20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20 - 50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50 - 150   </w:t>
            </w:r>
          </w:p>
        </w:tc>
      </w:tr>
      <w:tr w:rsidR="00821623">
        <w:trPr>
          <w:cantSplit/>
          <w:trHeight w:val="240"/>
        </w:trPr>
        <w:tc>
          <w:tcPr>
            <w:tcW w:w="9501"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Физические свойства                           </w:t>
            </w:r>
          </w:p>
        </w:tc>
      </w:tr>
      <w:tr w:rsidR="00821623">
        <w:trPr>
          <w:cantSplit/>
          <w:trHeight w:val="36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    физической</w:t>
            </w:r>
            <w:r>
              <w:rPr>
                <w:rFonts w:ascii="Times New Roman" w:hAnsi="Times New Roman" w:cs="Times New Roman"/>
                <w:sz w:val="28"/>
                <w:szCs w:val="28"/>
              </w:rPr>
              <w:br/>
              <w:t xml:space="preserve">глины &lt; 0,01 мм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30 - 40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20 - 40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30 - 40    </w:t>
            </w:r>
          </w:p>
        </w:tc>
      </w:tr>
      <w:tr w:rsidR="00821623">
        <w:trPr>
          <w:cantSplit/>
          <w:trHeight w:val="36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Плотность       сложения</w:t>
            </w:r>
            <w:r>
              <w:rPr>
                <w:rFonts w:ascii="Times New Roman" w:hAnsi="Times New Roman" w:cs="Times New Roman"/>
                <w:sz w:val="28"/>
                <w:szCs w:val="28"/>
              </w:rPr>
              <w:br/>
              <w:t xml:space="preserve">г/см3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0,8 - 1,1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1,0 - 1,2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1,2 - 1,3   </w:t>
            </w:r>
          </w:p>
        </w:tc>
      </w:tr>
      <w:tr w:rsidR="00821623">
        <w:trPr>
          <w:cantSplit/>
          <w:trHeight w:val="240"/>
        </w:trPr>
        <w:tc>
          <w:tcPr>
            <w:tcW w:w="9501"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Химические свойства                           </w:t>
            </w:r>
          </w:p>
        </w:tc>
      </w:tr>
      <w:tr w:rsidR="00821623">
        <w:trPr>
          <w:cantSplit/>
          <w:trHeight w:val="24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Гумус в/о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4 - 5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1 - 0,5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0,5      </w:t>
            </w:r>
          </w:p>
        </w:tc>
      </w:tr>
      <w:tr w:rsidR="00821623">
        <w:trPr>
          <w:cantSplit/>
          <w:trHeight w:val="24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pH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5,5 - 6,5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5,5 - 7,0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5,0 - 6,0   </w:t>
            </w:r>
          </w:p>
        </w:tc>
      </w:tr>
      <w:tr w:rsidR="00821623">
        <w:trPr>
          <w:cantSplit/>
          <w:trHeight w:val="36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 TM  отношение</w:t>
            </w:r>
            <w:r>
              <w:rPr>
                <w:rFonts w:ascii="Times New Roman" w:hAnsi="Times New Roman" w:cs="Times New Roman"/>
                <w:sz w:val="28"/>
                <w:szCs w:val="28"/>
              </w:rPr>
              <w:br/>
              <w:t xml:space="preserve">к ОДК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       </w:t>
            </w:r>
          </w:p>
        </w:tc>
      </w:tr>
      <w:tr w:rsidR="00821623">
        <w:trPr>
          <w:cantSplit/>
          <w:trHeight w:val="24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Величина PB мкр/ч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&lt;20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&lt;20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&lt;20      </w:t>
            </w:r>
          </w:p>
        </w:tc>
      </w:tr>
      <w:tr w:rsidR="00821623">
        <w:trPr>
          <w:cantSplit/>
          <w:trHeight w:val="48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Мин.             уровень</w:t>
            </w:r>
            <w:r>
              <w:rPr>
                <w:rFonts w:ascii="Times New Roman" w:hAnsi="Times New Roman" w:cs="Times New Roman"/>
                <w:sz w:val="28"/>
                <w:szCs w:val="28"/>
              </w:rPr>
              <w:br/>
              <w:t>обеспеченности   минеральным</w:t>
            </w:r>
            <w:r>
              <w:rPr>
                <w:rFonts w:ascii="Times New Roman" w:hAnsi="Times New Roman" w:cs="Times New Roman"/>
                <w:sz w:val="28"/>
                <w:szCs w:val="28"/>
              </w:rPr>
              <w:br/>
              <w:t xml:space="preserve">азотом мг/100 г почвы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4,0      </w:t>
            </w:r>
          </w:p>
        </w:tc>
      </w:tr>
      <w:tr w:rsidR="00821623">
        <w:trPr>
          <w:cantSplit/>
          <w:trHeight w:val="48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Содержание  P2O5  и  K2O</w:t>
            </w:r>
            <w:r>
              <w:rPr>
                <w:rFonts w:ascii="Times New Roman" w:hAnsi="Times New Roman" w:cs="Times New Roman"/>
                <w:sz w:val="28"/>
                <w:szCs w:val="28"/>
              </w:rPr>
              <w:br/>
              <w:t>мг/100   г    почвы    (мин.</w:t>
            </w:r>
            <w:r>
              <w:rPr>
                <w:rFonts w:ascii="Times New Roman" w:hAnsi="Times New Roman" w:cs="Times New Roman"/>
                <w:sz w:val="28"/>
                <w:szCs w:val="28"/>
              </w:rPr>
              <w:br/>
              <w:t xml:space="preserve">допустимое / оптим.)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10/40 и 35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10/20 и 15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10/15 и 10  </w:t>
            </w:r>
          </w:p>
        </w:tc>
      </w:tr>
      <w:tr w:rsidR="00821623">
        <w:trPr>
          <w:cantSplit/>
          <w:trHeight w:val="240"/>
        </w:trPr>
        <w:tc>
          <w:tcPr>
            <w:tcW w:w="9501"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Биологические свойства                          </w:t>
            </w:r>
          </w:p>
        </w:tc>
      </w:tr>
      <w:tr w:rsidR="00821623">
        <w:trPr>
          <w:cantSplit/>
          <w:trHeight w:val="48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Величина      патогенных</w:t>
            </w:r>
            <w:r>
              <w:rPr>
                <w:rFonts w:ascii="Times New Roman" w:hAnsi="Times New Roman" w:cs="Times New Roman"/>
                <w:sz w:val="28"/>
                <w:szCs w:val="28"/>
              </w:rPr>
              <w:br/>
              <w:t>микроорганизмов,   шт./грамм</w:t>
            </w:r>
            <w:r>
              <w:rPr>
                <w:rFonts w:ascii="Times New Roman" w:hAnsi="Times New Roman" w:cs="Times New Roman"/>
                <w:sz w:val="28"/>
                <w:szCs w:val="28"/>
              </w:rPr>
              <w:br/>
              <w:t xml:space="preserve">почвы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r>
      <w:tr w:rsidR="00821623">
        <w:trPr>
          <w:cantSplit/>
          <w:trHeight w:val="36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Разнообразие  мезофауны,</w:t>
            </w:r>
            <w:r>
              <w:rPr>
                <w:rFonts w:ascii="Times New Roman" w:hAnsi="Times New Roman" w:cs="Times New Roman"/>
                <w:sz w:val="28"/>
                <w:szCs w:val="28"/>
              </w:rPr>
              <w:br/>
              <w:t xml:space="preserve">шт. Видов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2       </w:t>
            </w:r>
          </w:p>
        </w:tc>
      </w:tr>
      <w:tr w:rsidR="00821623">
        <w:trPr>
          <w:cantSplit/>
          <w:trHeight w:val="360"/>
        </w:trPr>
        <w:tc>
          <w:tcPr>
            <w:tcW w:w="39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Фитотоксичность,        </w:t>
            </w:r>
            <w:r>
              <w:rPr>
                <w:rFonts w:ascii="Times New Roman" w:hAnsi="Times New Roman" w:cs="Times New Roman"/>
                <w:sz w:val="28"/>
                <w:szCs w:val="28"/>
              </w:rPr>
              <w:br/>
              <w:t xml:space="preserve">кратность к фону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&lt;1,1     </w:t>
            </w:r>
          </w:p>
        </w:tc>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1,1 - 1,3   </w:t>
            </w:r>
          </w:p>
        </w:tc>
        <w:tc>
          <w:tcPr>
            <w:tcW w:w="1536"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1,1 - 1,3   </w:t>
            </w:r>
          </w:p>
        </w:tc>
      </w:tr>
    </w:tbl>
    <w:p w:rsidR="00821623" w:rsidRDefault="00821623">
      <w:pPr>
        <w:autoSpaceDE w:val="0"/>
        <w:ind w:firstLine="540"/>
        <w:jc w:val="both"/>
        <w:rPr>
          <w:rFonts w:ascii="Times New Roman" w:hAnsi="Times New Roman"/>
          <w:sz w:val="28"/>
          <w:szCs w:val="28"/>
        </w:rPr>
      </w:pPr>
    </w:p>
    <w:p w:rsidR="00821623" w:rsidRDefault="00821623">
      <w:pPr>
        <w:autoSpaceDE w:val="0"/>
        <w:jc w:val="center"/>
        <w:rPr>
          <w:rFonts w:ascii="Times New Roman" w:hAnsi="Times New Roman"/>
          <w:sz w:val="28"/>
          <w:szCs w:val="28"/>
        </w:rPr>
      </w:pPr>
      <w:r>
        <w:rPr>
          <w:rFonts w:ascii="Times New Roman" w:hAnsi="Times New Roman"/>
          <w:b/>
          <w:bCs/>
          <w:sz w:val="28"/>
          <w:szCs w:val="28"/>
        </w:rPr>
        <w:t>Таблица 2. Уровень загрязнения сорняками</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Количество штук на кв. метр</w:t>
      </w:r>
    </w:p>
    <w:tbl>
      <w:tblPr>
        <w:tblW w:w="0" w:type="auto"/>
        <w:tblInd w:w="70" w:type="dxa"/>
        <w:tblLayout w:type="fixed"/>
        <w:tblCellMar>
          <w:left w:w="70" w:type="dxa"/>
          <w:right w:w="70" w:type="dxa"/>
        </w:tblCellMar>
        <w:tblLook w:val="0000"/>
      </w:tblPr>
      <w:tblGrid>
        <w:gridCol w:w="4995"/>
        <w:gridCol w:w="4481"/>
      </w:tblGrid>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Степень загрязнения         </w:t>
            </w:r>
          </w:p>
        </w:tc>
        <w:tc>
          <w:tcPr>
            <w:tcW w:w="4481"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Количество сорняков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Слабая               </w:t>
            </w:r>
          </w:p>
        </w:tc>
        <w:tc>
          <w:tcPr>
            <w:tcW w:w="4481"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1 - 50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4481"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51 - 100              </w:t>
            </w:r>
          </w:p>
        </w:tc>
      </w:tr>
      <w:tr w:rsidR="00821623">
        <w:trPr>
          <w:cantSplit/>
          <w:trHeight w:val="240"/>
        </w:trPr>
        <w:tc>
          <w:tcPr>
            <w:tcW w:w="49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Сильная               </w:t>
            </w:r>
          </w:p>
        </w:tc>
        <w:tc>
          <w:tcPr>
            <w:tcW w:w="4481"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более 100              </w:t>
            </w:r>
          </w:p>
        </w:tc>
      </w:tr>
    </w:tbl>
    <w:p w:rsidR="00821623" w:rsidRDefault="00821623">
      <w:pPr>
        <w:autoSpaceDE w:val="0"/>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3. Биологические показатели почв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и их критерии оценки</w:t>
      </w:r>
    </w:p>
    <w:tbl>
      <w:tblPr>
        <w:tblW w:w="0" w:type="auto"/>
        <w:tblInd w:w="-40" w:type="dxa"/>
        <w:tblLayout w:type="fixed"/>
        <w:tblLook w:val="0000"/>
      </w:tblPr>
      <w:tblGrid>
        <w:gridCol w:w="2226"/>
        <w:gridCol w:w="1354"/>
        <w:gridCol w:w="1822"/>
        <w:gridCol w:w="1608"/>
        <w:gridCol w:w="1476"/>
        <w:gridCol w:w="1448"/>
      </w:tblGrid>
      <w:tr w:rsidR="00821623">
        <w:trPr>
          <w:trHeight w:val="882"/>
        </w:trPr>
        <w:tc>
          <w:tcPr>
            <w:tcW w:w="222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Биологические показатели</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Удовлетв. ситуация</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Относитель</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но удовлетворит. ситуация</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Неудовлетв. ситуация</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Чрезвыч. экологичес</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кая ситуация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Экологич. бедствие</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Pr="0035590A"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Уровень активности микробомассы (кратность уменьшения)</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lang w:val="en-US"/>
              </w:rPr>
              <w:t>&lt;</w:t>
            </w:r>
            <w:r>
              <w:rPr>
                <w:rFonts w:ascii="Times New Roman" w:hAnsi="Times New Roman"/>
                <w:sz w:val="28"/>
                <w:szCs w:val="28"/>
              </w:rPr>
              <w:t xml:space="preserve"> 5</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5-10</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10-50</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50-100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ind w:left="360"/>
              <w:jc w:val="center"/>
            </w:pPr>
            <w:r>
              <w:rPr>
                <w:rFonts w:ascii="Times New Roman" w:hAnsi="Times New Roman"/>
                <w:sz w:val="28"/>
                <w:szCs w:val="28"/>
                <w:lang w:val="en-US"/>
              </w:rPr>
              <w:t>&gt;</w:t>
            </w:r>
            <w:r>
              <w:rPr>
                <w:rFonts w:ascii="Times New Roman" w:hAnsi="Times New Roman"/>
                <w:sz w:val="28"/>
                <w:szCs w:val="28"/>
              </w:rPr>
              <w:t>100</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Количество патогенных микроорганизмов в 1 г. почвы</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2   3</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10  -10 </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3   4</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  -10</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5  6</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  -10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6</w:t>
            </w:r>
          </w:p>
          <w:p w:rsidR="00821623" w:rsidRDefault="00821623">
            <w:pPr>
              <w:autoSpaceDE w:val="0"/>
              <w:spacing w:after="0" w:line="240" w:lineRule="auto"/>
              <w:jc w:val="center"/>
            </w:pPr>
            <w:r>
              <w:rPr>
                <w:rFonts w:ascii="Times New Roman" w:hAnsi="Times New Roman"/>
                <w:sz w:val="28"/>
                <w:szCs w:val="28"/>
                <w:lang w:val="en-US"/>
              </w:rPr>
              <w:t>&gt;10</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Pr="0035590A"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Содержание яиц гельминтов в 1 кг почвы</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lang w:val="en-US"/>
              </w:rPr>
              <w:t>-</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до </w:t>
            </w:r>
            <w:r>
              <w:rPr>
                <w:rFonts w:ascii="Times New Roman" w:hAnsi="Times New Roman"/>
                <w:sz w:val="28"/>
                <w:szCs w:val="28"/>
                <w:lang w:val="en-US"/>
              </w:rPr>
              <w:t>10</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10-50</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50-100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lang w:val="en-US"/>
              </w:rPr>
              <w:t>&gt;100</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Колитир</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lang w:val="en-US"/>
              </w:rPr>
              <w:t>&gt;1</w:t>
            </w:r>
            <w:r>
              <w:rPr>
                <w:rFonts w:ascii="Times New Roman" w:hAnsi="Times New Roman"/>
                <w:sz w:val="28"/>
                <w:szCs w:val="28"/>
              </w:rPr>
              <w:t>,0</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1,0-0,01</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0,01- 0,05</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0,05-0,001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lang w:val="en-US"/>
              </w:rPr>
              <w:t>&lt;0</w:t>
            </w:r>
            <w:r>
              <w:rPr>
                <w:rFonts w:ascii="Times New Roman" w:hAnsi="Times New Roman"/>
                <w:sz w:val="28"/>
                <w:szCs w:val="28"/>
              </w:rPr>
              <w:t>,001</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Фитотоксичность (кратность)</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lang w:val="en-US"/>
              </w:rPr>
              <w:t>&lt;</w:t>
            </w:r>
            <w:r>
              <w:rPr>
                <w:rFonts w:ascii="Times New Roman" w:hAnsi="Times New Roman"/>
                <w:sz w:val="28"/>
                <w:szCs w:val="28"/>
              </w:rPr>
              <w:t>1,1</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1,1-1,3</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1,3-1,6</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1,6-2,0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lang w:val="en-US"/>
              </w:rPr>
              <w:t>&gt;</w:t>
            </w:r>
            <w:r>
              <w:rPr>
                <w:rFonts w:ascii="Times New Roman" w:hAnsi="Times New Roman"/>
                <w:sz w:val="28"/>
                <w:szCs w:val="28"/>
              </w:rPr>
              <w:t>2,0</w:t>
            </w:r>
          </w:p>
        </w:tc>
      </w:tr>
      <w:tr w:rsidR="00821623">
        <w:tc>
          <w:tcPr>
            <w:tcW w:w="2226" w:type="dxa"/>
            <w:tcBorders>
              <w:top w:val="single" w:sz="4" w:space="0" w:color="000000"/>
              <w:left w:val="single" w:sz="4" w:space="0" w:color="000000"/>
              <w:bottom w:val="single" w:sz="4" w:space="0" w:color="000000"/>
            </w:tcBorders>
            <w:shd w:val="clear" w:color="auto" w:fill="auto"/>
          </w:tcPr>
          <w:p w:rsidR="00821623" w:rsidRPr="0035590A"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Генотоксичност</w:t>
            </w:r>
            <w:r>
              <w:rPr>
                <w:rFonts w:ascii="Times New Roman" w:hAnsi="Times New Roman"/>
                <w:sz w:val="28"/>
                <w:szCs w:val="28"/>
              </w:rPr>
              <w:lastRenderedPageBreak/>
              <w:t>ь (рост числа мутаций в сравнении с контролем)</w:t>
            </w:r>
          </w:p>
        </w:tc>
        <w:tc>
          <w:tcPr>
            <w:tcW w:w="1354"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lang w:val="en-US"/>
              </w:rPr>
              <w:lastRenderedPageBreak/>
              <w:t>&lt;</w:t>
            </w:r>
            <w:r>
              <w:rPr>
                <w:rFonts w:ascii="Times New Roman" w:hAnsi="Times New Roman"/>
                <w:sz w:val="28"/>
                <w:szCs w:val="28"/>
              </w:rPr>
              <w:t xml:space="preserve"> 2</w:t>
            </w:r>
          </w:p>
        </w:tc>
        <w:tc>
          <w:tcPr>
            <w:tcW w:w="18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2-10</w:t>
            </w:r>
          </w:p>
        </w:tc>
        <w:tc>
          <w:tcPr>
            <w:tcW w:w="160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1-100</w:t>
            </w:r>
          </w:p>
        </w:tc>
        <w:tc>
          <w:tcPr>
            <w:tcW w:w="1476"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lang w:val="en-US"/>
              </w:rPr>
            </w:pPr>
            <w:r>
              <w:rPr>
                <w:rFonts w:ascii="Times New Roman" w:hAnsi="Times New Roman"/>
                <w:sz w:val="28"/>
                <w:szCs w:val="28"/>
              </w:rPr>
              <w:t>100-1000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lang w:val="en-US"/>
              </w:rPr>
              <w:t>&gt;</w:t>
            </w:r>
            <w:r>
              <w:rPr>
                <w:rFonts w:ascii="Times New Roman" w:hAnsi="Times New Roman"/>
                <w:sz w:val="28"/>
                <w:szCs w:val="28"/>
              </w:rPr>
              <w:t>100</w:t>
            </w:r>
          </w:p>
        </w:tc>
      </w:tr>
    </w:tbl>
    <w:p w:rsidR="00821623" w:rsidRDefault="00821623">
      <w:pPr>
        <w:autoSpaceDE w:val="0"/>
        <w:ind w:firstLine="540"/>
        <w:jc w:val="both"/>
        <w:rPr>
          <w:rFonts w:ascii="Times New Roman" w:hAnsi="Times New Roman"/>
          <w:sz w:val="28"/>
          <w:szCs w:val="28"/>
        </w:rPr>
      </w:pPr>
    </w:p>
    <w:p w:rsidR="00821623" w:rsidRDefault="00821623">
      <w:pPr>
        <w:autoSpaceDE w:val="0"/>
        <w:jc w:val="center"/>
        <w:rPr>
          <w:rFonts w:ascii="Times New Roman" w:hAnsi="Times New Roman"/>
          <w:sz w:val="28"/>
          <w:szCs w:val="28"/>
        </w:rPr>
      </w:pPr>
      <w:r>
        <w:rPr>
          <w:rFonts w:ascii="Times New Roman" w:hAnsi="Times New Roman"/>
          <w:b/>
          <w:bCs/>
          <w:sz w:val="28"/>
          <w:szCs w:val="28"/>
        </w:rPr>
        <w:t>Таблица 4. Фитотоксичность грунтов, ОДК</w:t>
      </w:r>
    </w:p>
    <w:p w:rsidR="00821623" w:rsidRDefault="00821623">
      <w:pPr>
        <w:autoSpaceDE w:val="0"/>
        <w:jc w:val="right"/>
        <w:rPr>
          <w:rFonts w:ascii="Times New Roman" w:hAnsi="Times New Roman"/>
          <w:sz w:val="28"/>
          <w:szCs w:val="28"/>
        </w:rPr>
      </w:pPr>
      <w:r>
        <w:rPr>
          <w:rFonts w:ascii="Times New Roman" w:hAnsi="Times New Roman"/>
          <w:sz w:val="28"/>
          <w:szCs w:val="28"/>
        </w:rPr>
        <w:t>В миллиграммах на килограмм</w:t>
      </w:r>
    </w:p>
    <w:tbl>
      <w:tblPr>
        <w:tblW w:w="0" w:type="auto"/>
        <w:tblInd w:w="70" w:type="dxa"/>
        <w:tblLayout w:type="fixed"/>
        <w:tblCellMar>
          <w:left w:w="70" w:type="dxa"/>
          <w:right w:w="70" w:type="dxa"/>
        </w:tblCellMar>
        <w:tblLook w:val="0000"/>
      </w:tblPr>
      <w:tblGrid>
        <w:gridCol w:w="1485"/>
        <w:gridCol w:w="1620"/>
        <w:gridCol w:w="1485"/>
        <w:gridCol w:w="1485"/>
        <w:gridCol w:w="1350"/>
        <w:gridCol w:w="1080"/>
        <w:gridCol w:w="1335"/>
      </w:tblGrid>
      <w:tr w:rsidR="00821623">
        <w:trPr>
          <w:cantSplit/>
          <w:trHeight w:val="240"/>
        </w:trPr>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Cr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Ni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Zn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Pb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Cu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As   </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CL иона  </w:t>
            </w:r>
          </w:p>
        </w:tc>
      </w:tr>
      <w:tr w:rsidR="00821623">
        <w:trPr>
          <w:cantSplit/>
          <w:trHeight w:val="240"/>
        </w:trPr>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48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35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100    </w:t>
            </w:r>
          </w:p>
        </w:tc>
      </w:tr>
    </w:tbl>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5. Уровни загрязнения почв, при которых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подавляется ферментативная активность почв</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jc w:val="right"/>
        <w:rPr>
          <w:rFonts w:ascii="Times New Roman" w:hAnsi="Times New Roman"/>
          <w:sz w:val="28"/>
          <w:szCs w:val="28"/>
        </w:rPr>
      </w:pPr>
      <w:r>
        <w:rPr>
          <w:rFonts w:ascii="Times New Roman" w:hAnsi="Times New Roman"/>
          <w:sz w:val="28"/>
          <w:szCs w:val="28"/>
        </w:rPr>
        <w:t>В миллиграммах на 100 грамм</w:t>
      </w:r>
    </w:p>
    <w:tbl>
      <w:tblPr>
        <w:tblW w:w="0" w:type="auto"/>
        <w:tblInd w:w="70" w:type="dxa"/>
        <w:tblLayout w:type="fixed"/>
        <w:tblCellMar>
          <w:left w:w="70" w:type="dxa"/>
          <w:right w:w="70" w:type="dxa"/>
        </w:tblCellMar>
        <w:tblLook w:val="0000"/>
      </w:tblPr>
      <w:tblGrid>
        <w:gridCol w:w="2295"/>
        <w:gridCol w:w="2160"/>
        <w:gridCol w:w="2430"/>
        <w:gridCol w:w="2955"/>
      </w:tblGrid>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Ферменты &lt;*&gt;  </w:t>
            </w:r>
          </w:p>
        </w:tc>
        <w:tc>
          <w:tcPr>
            <w:tcW w:w="7545" w:type="dxa"/>
            <w:gridSpan w:val="3"/>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Содержание в почве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кадмий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свинец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цинк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Каталаза     </w:t>
            </w: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300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Дегидрогеназа</w:t>
            </w: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700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Инвертаза    </w:t>
            </w: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&gt;1000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10000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Протеаза     </w:t>
            </w: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&gt;1000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&gt; 10000        </w:t>
            </w:r>
          </w:p>
        </w:tc>
      </w:tr>
      <w:tr w:rsidR="00821623">
        <w:trPr>
          <w:cantSplit/>
          <w:trHeight w:val="240"/>
        </w:trPr>
        <w:tc>
          <w:tcPr>
            <w:tcW w:w="229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Уреаза       </w:t>
            </w:r>
          </w:p>
        </w:tc>
        <w:tc>
          <w:tcPr>
            <w:tcW w:w="216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&gt;100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&gt;1000      </w:t>
            </w:r>
          </w:p>
        </w:tc>
        <w:tc>
          <w:tcPr>
            <w:tcW w:w="2955"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&gt; 10000        </w:t>
            </w:r>
          </w:p>
        </w:tc>
      </w:tr>
      <w:tr w:rsidR="00821623">
        <w:trPr>
          <w:cantSplit/>
          <w:trHeight w:val="360"/>
        </w:trPr>
        <w:tc>
          <w:tcPr>
            <w:tcW w:w="9840"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&lt;*&gt; Ферменты, участвующие в процессах минерализации и синтеза различных  </w:t>
            </w:r>
            <w:r>
              <w:rPr>
                <w:rFonts w:ascii="Times New Roman" w:hAnsi="Times New Roman" w:cs="Times New Roman"/>
                <w:sz w:val="28"/>
                <w:szCs w:val="28"/>
              </w:rPr>
              <w:br/>
              <w:t xml:space="preserve">веществ в почвах.                                                        </w:t>
            </w:r>
          </w:p>
        </w:tc>
      </w:tr>
    </w:tbl>
    <w:p w:rsidR="00821623" w:rsidRDefault="00821623">
      <w:pPr>
        <w:sectPr w:rsidR="00821623">
          <w:headerReference w:type="default" r:id="rId88"/>
          <w:headerReference w:type="first" r:id="rId89"/>
          <w:pgSz w:w="11906" w:h="16838"/>
          <w:pgMar w:top="1134" w:right="567" w:bottom="1134" w:left="1701" w:header="709" w:footer="720" w:gutter="0"/>
          <w:cols w:space="720"/>
          <w:titlePg/>
          <w:docGrid w:linePitch="360"/>
        </w:sect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Таблица 6. Биологические уровни загрязнения почвенного</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покрова для условий произрастания</w:t>
      </w:r>
    </w:p>
    <w:p w:rsidR="00821623" w:rsidRDefault="00821623">
      <w:pPr>
        <w:autoSpaceDE w:val="0"/>
        <w:jc w:val="right"/>
        <w:rPr>
          <w:rFonts w:ascii="Times New Roman" w:hAnsi="Times New Roman"/>
          <w:sz w:val="28"/>
          <w:szCs w:val="28"/>
        </w:rPr>
      </w:pPr>
      <w:r>
        <w:rPr>
          <w:rFonts w:ascii="Times New Roman" w:hAnsi="Times New Roman"/>
          <w:sz w:val="28"/>
          <w:szCs w:val="28"/>
        </w:rPr>
        <w:t>В миллиграммах на килограмм</w:t>
      </w:r>
    </w:p>
    <w:tbl>
      <w:tblPr>
        <w:tblW w:w="0" w:type="auto"/>
        <w:tblInd w:w="70" w:type="dxa"/>
        <w:tblLayout w:type="fixed"/>
        <w:tblCellMar>
          <w:left w:w="70" w:type="dxa"/>
          <w:right w:w="70" w:type="dxa"/>
        </w:tblCellMar>
        <w:tblLook w:val="0000"/>
      </w:tblPr>
      <w:tblGrid>
        <w:gridCol w:w="2025"/>
        <w:gridCol w:w="1755"/>
        <w:gridCol w:w="1620"/>
        <w:gridCol w:w="1620"/>
        <w:gridCol w:w="1440"/>
        <w:gridCol w:w="1440"/>
        <w:gridCol w:w="1440"/>
        <w:gridCol w:w="1440"/>
        <w:gridCol w:w="1380"/>
      </w:tblGrid>
      <w:tr w:rsidR="00821623">
        <w:trPr>
          <w:cantSplit/>
          <w:trHeight w:val="240"/>
        </w:trPr>
        <w:tc>
          <w:tcPr>
            <w:tcW w:w="2025"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Уровень    </w:t>
            </w:r>
            <w:r>
              <w:rPr>
                <w:rFonts w:ascii="Times New Roman" w:hAnsi="Times New Roman" w:cs="Times New Roman"/>
                <w:sz w:val="28"/>
                <w:szCs w:val="28"/>
              </w:rPr>
              <w:br/>
              <w:t xml:space="preserve">загрязнения  </w:t>
            </w:r>
          </w:p>
        </w:tc>
        <w:tc>
          <w:tcPr>
            <w:tcW w:w="12135" w:type="dxa"/>
            <w:gridSpan w:val="8"/>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Содержание элемента мг/кг                                         </w:t>
            </w:r>
          </w:p>
        </w:tc>
      </w:tr>
      <w:tr w:rsidR="00821623">
        <w:trPr>
          <w:cantSplit/>
          <w:trHeight w:val="360"/>
        </w:trPr>
        <w:tc>
          <w:tcPr>
            <w:tcW w:w="2025"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мышьяк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ртуть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свинец    </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цинк      </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кадмий   </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медь     </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никель    </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хром    </w:t>
            </w:r>
          </w:p>
        </w:tc>
      </w:tr>
      <w:tr w:rsidR="00821623">
        <w:trPr>
          <w:cantSplit/>
          <w:trHeight w:val="240"/>
        </w:trPr>
        <w:tc>
          <w:tcPr>
            <w:tcW w:w="14160" w:type="dxa"/>
            <w:gridSpan w:val="9"/>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В песчаных и супесчаных почвах (валовые формы)                                      </w:t>
            </w:r>
          </w:p>
        </w:tc>
      </w:tr>
      <w:tr w:rsidR="00821623">
        <w:trPr>
          <w:cantSplit/>
          <w:trHeight w:val="36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Нормальн.  </w:t>
            </w:r>
            <w:r>
              <w:rPr>
                <w:rFonts w:ascii="Times New Roman" w:hAnsi="Times New Roman" w:cs="Times New Roman"/>
                <w:sz w:val="28"/>
                <w:szCs w:val="28"/>
              </w:rPr>
              <w:br/>
              <w:t xml:space="preserve">&lt;*&gt;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1,0 - 2,0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1,0 - 2,1</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16,0 - 32,0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27,1 - 55,0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0,26 - 0,5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16,1 - 33,0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10,1 - 20,0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50,0 - 100</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Средний &lt;*&gt;</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2,1 - 4,0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2,2 - 4,2</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32,1 - 64,0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55,1 - 110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0,6 - 1,0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33,1 - 165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20,0 - 100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101 - 500</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Высокий &lt;*&gt;</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4,1  - 6,0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4,3 - 6,2</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64,1 - 96</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110,1 - 165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1,1 - 1,5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165,1 - 330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100,1 - 200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501 - 1000</w:t>
            </w:r>
          </w:p>
        </w:tc>
      </w:tr>
      <w:tr w:rsidR="00821623">
        <w:trPr>
          <w:cantSplit/>
          <w:trHeight w:val="36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Оч. высок. </w:t>
            </w:r>
            <w:r>
              <w:rPr>
                <w:rFonts w:ascii="Times New Roman" w:hAnsi="Times New Roman" w:cs="Times New Roman"/>
                <w:sz w:val="28"/>
                <w:szCs w:val="28"/>
              </w:rPr>
              <w:br/>
              <w:t xml:space="preserve">&lt;*&gt;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&gt;6,2</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&gt;96,0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&gt;165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&gt;200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&gt;1000</w:t>
            </w:r>
          </w:p>
        </w:tc>
      </w:tr>
      <w:tr w:rsidR="00821623">
        <w:trPr>
          <w:cantSplit/>
          <w:trHeight w:val="240"/>
        </w:trPr>
        <w:tc>
          <w:tcPr>
            <w:tcW w:w="14160" w:type="dxa"/>
            <w:gridSpan w:val="9"/>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В суглинистых и глинистых почвах рН менее 5,5 (валовые формы)</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Нормальн.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2,5 - 5,0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32 - 65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55 - 100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0,5 - 1,0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33 - 66</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20 - 40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5,1 - 10,0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66 - 130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111 - 220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1,1 - 2,0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67 - 330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41 - 200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10,1 - 15,0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131 - 195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221 - 330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2,1 - 3,0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331 - 660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201 - 400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Оч. высокий</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&gt;15</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&gt;195</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11340" w:type="dxa"/>
            <w:gridSpan w:val="7"/>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В суглинистых и глинистых почвах, рН более 5,5 (валовые формы)</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Нормальн.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5 - 10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65 - 130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110 - 220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1,0 - 2,0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66 - 132</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40 - 80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11 - 20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131 - 260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221 - 400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2,1 - 4,0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133 - 660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81 - 400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21 - 30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261 - 390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401 - 660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4,1 - 6,0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661 - 1320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401 - 800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Оч. высокий</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&gt;30</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&gt;390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&gt;1320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&gt;800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w:t>
            </w:r>
          </w:p>
        </w:tc>
      </w:tr>
      <w:tr w:rsidR="00821623">
        <w:trPr>
          <w:cantSplit/>
          <w:trHeight w:val="240"/>
        </w:trPr>
        <w:tc>
          <w:tcPr>
            <w:tcW w:w="14160" w:type="dxa"/>
            <w:gridSpan w:val="9"/>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Подвижные формы                                                     </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Нормальн.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3,0 - 6,0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10,0 - 23,0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1,5 - 3,0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2,0 - 4,0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3,0 - 6,0</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6,1 - 12,0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24,0 - 46,0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3,1 - 15,0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4,1 - 20,0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6,1 - 30,0</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12,1 - 18,0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47,0 - 69,0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15,1 - 30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20,1 - 40,0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31,0 - 60,0</w:t>
            </w:r>
          </w:p>
        </w:tc>
      </w:tr>
      <w:tr w:rsidR="00821623">
        <w:trPr>
          <w:cantSplit/>
          <w:trHeight w:val="240"/>
        </w:trPr>
        <w:tc>
          <w:tcPr>
            <w:tcW w:w="202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Оч. высокий</w:t>
            </w:r>
          </w:p>
        </w:tc>
        <w:tc>
          <w:tcPr>
            <w:tcW w:w="175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&gt;18,0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&gt;69</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&gt;30,0</w:t>
            </w:r>
          </w:p>
        </w:tc>
        <w:tc>
          <w:tcPr>
            <w:tcW w:w="144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&gt;40,0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&gt;60,0</w:t>
            </w:r>
          </w:p>
        </w:tc>
      </w:tr>
      <w:tr w:rsidR="00821623">
        <w:trPr>
          <w:cantSplit/>
          <w:trHeight w:val="360"/>
        </w:trPr>
        <w:tc>
          <w:tcPr>
            <w:tcW w:w="14160" w:type="dxa"/>
            <w:gridSpan w:val="9"/>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&lt;*&gt; Нормальный уровень - нормальное развитие растения, Средний - уменьшение урожайности семян, поражение  корневой</w:t>
            </w:r>
            <w:r>
              <w:rPr>
                <w:rFonts w:ascii="Times New Roman" w:hAnsi="Times New Roman" w:cs="Times New Roman"/>
                <w:sz w:val="28"/>
                <w:szCs w:val="28"/>
              </w:rPr>
              <w:br/>
              <w:t>системы, Высокий - изменения морфологии растения, Очень высокий - гибель растения.</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7. Типы конструкций урбоконструктоземов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для создания спортивных газонов</w:t>
      </w:r>
    </w:p>
    <w:p w:rsidR="00821623" w:rsidRDefault="00821623">
      <w:pPr>
        <w:autoSpaceDE w:val="0"/>
        <w:jc w:val="center"/>
        <w:rPr>
          <w:rFonts w:ascii="Times New Roman" w:hAnsi="Times New Roman"/>
          <w:sz w:val="28"/>
          <w:szCs w:val="28"/>
        </w:rPr>
      </w:pPr>
      <w:r>
        <w:rPr>
          <w:rFonts w:ascii="Times New Roman" w:hAnsi="Times New Roman"/>
          <w:sz w:val="28"/>
          <w:szCs w:val="28"/>
        </w:rPr>
        <w:t xml:space="preserve">                                                                                                                                              В сантиметрах</w:t>
      </w:r>
    </w:p>
    <w:tbl>
      <w:tblPr>
        <w:tblW w:w="0" w:type="auto"/>
        <w:tblInd w:w="70" w:type="dxa"/>
        <w:tblLayout w:type="fixed"/>
        <w:tblCellMar>
          <w:left w:w="70" w:type="dxa"/>
          <w:right w:w="70" w:type="dxa"/>
        </w:tblCellMar>
        <w:tblLook w:val="0000"/>
      </w:tblPr>
      <w:tblGrid>
        <w:gridCol w:w="3105"/>
        <w:gridCol w:w="2700"/>
        <w:gridCol w:w="2835"/>
        <w:gridCol w:w="2430"/>
        <w:gridCol w:w="2820"/>
      </w:tblGrid>
      <w:tr w:rsidR="00821623">
        <w:trPr>
          <w:cantSplit/>
          <w:trHeight w:val="240"/>
        </w:trPr>
        <w:tc>
          <w:tcPr>
            <w:tcW w:w="310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Тип коренной породы  </w:t>
            </w:r>
          </w:p>
        </w:tc>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Глубина по профилю, см                            </w:t>
            </w:r>
          </w:p>
        </w:tc>
      </w:tr>
      <w:tr w:rsidR="00821623">
        <w:trPr>
          <w:cantSplit/>
          <w:trHeight w:val="240"/>
        </w:trPr>
        <w:tc>
          <w:tcPr>
            <w:tcW w:w="310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0 - 15       </w:t>
            </w:r>
          </w:p>
        </w:tc>
        <w:tc>
          <w:tcPr>
            <w:tcW w:w="283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16 - 30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31 - 45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46 - 60      </w:t>
            </w:r>
          </w:p>
        </w:tc>
      </w:tr>
      <w:tr w:rsidR="00821623">
        <w:trPr>
          <w:cantSplit/>
          <w:trHeight w:val="480"/>
        </w:trPr>
        <w:tc>
          <w:tcPr>
            <w:tcW w:w="310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Среднесуглинистые  </w:t>
            </w:r>
            <w:r>
              <w:rPr>
                <w:rFonts w:ascii="Times New Roman" w:hAnsi="Times New Roman" w:cs="Times New Roman"/>
                <w:sz w:val="28"/>
                <w:szCs w:val="28"/>
              </w:rPr>
              <w:br/>
              <w:t>со средней фильтрацией</w:t>
            </w:r>
          </w:p>
        </w:tc>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Гумуссированный </w:t>
            </w:r>
            <w:r>
              <w:rPr>
                <w:rFonts w:ascii="Times New Roman" w:hAnsi="Times New Roman" w:cs="Times New Roman"/>
                <w:sz w:val="28"/>
                <w:szCs w:val="28"/>
              </w:rPr>
              <w:br/>
              <w:t xml:space="preserve">слой               </w:t>
            </w:r>
          </w:p>
        </w:tc>
        <w:tc>
          <w:tcPr>
            <w:tcW w:w="283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Коренная   порода</w:t>
            </w:r>
            <w:r>
              <w:rPr>
                <w:rFonts w:ascii="Times New Roman" w:hAnsi="Times New Roman" w:cs="Times New Roman"/>
                <w:sz w:val="28"/>
                <w:szCs w:val="28"/>
              </w:rPr>
              <w:br/>
              <w:t xml:space="preserve">среднесуглинистая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Коренная      </w:t>
            </w:r>
            <w:r>
              <w:rPr>
                <w:rFonts w:ascii="Times New Roman" w:hAnsi="Times New Roman" w:cs="Times New Roman"/>
                <w:sz w:val="28"/>
                <w:szCs w:val="28"/>
              </w:rPr>
              <w:br/>
              <w:t xml:space="preserve">порода           </w:t>
            </w:r>
            <w:r>
              <w:rPr>
                <w:rFonts w:ascii="Times New Roman" w:hAnsi="Times New Roman" w:cs="Times New Roman"/>
                <w:sz w:val="28"/>
                <w:szCs w:val="28"/>
              </w:rPr>
              <w:br/>
              <w:t>среднесуглинистая</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Коренная  порода</w:t>
            </w:r>
            <w:r>
              <w:rPr>
                <w:rFonts w:ascii="Times New Roman" w:hAnsi="Times New Roman" w:cs="Times New Roman"/>
                <w:sz w:val="28"/>
                <w:szCs w:val="28"/>
              </w:rPr>
              <w:br/>
              <w:t xml:space="preserve">среднесуглинистая  </w:t>
            </w:r>
          </w:p>
        </w:tc>
      </w:tr>
      <w:tr w:rsidR="00821623">
        <w:trPr>
          <w:cantSplit/>
          <w:trHeight w:val="360"/>
        </w:trPr>
        <w:tc>
          <w:tcPr>
            <w:tcW w:w="310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Песчаные     хорошо</w:t>
            </w:r>
            <w:r>
              <w:rPr>
                <w:rFonts w:ascii="Times New Roman" w:hAnsi="Times New Roman" w:cs="Times New Roman"/>
                <w:sz w:val="28"/>
                <w:szCs w:val="28"/>
              </w:rPr>
              <w:br/>
              <w:t xml:space="preserve">фильтрующие грунты    </w:t>
            </w:r>
          </w:p>
        </w:tc>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Гумуссированный </w:t>
            </w:r>
            <w:r>
              <w:rPr>
                <w:rFonts w:ascii="Times New Roman" w:hAnsi="Times New Roman" w:cs="Times New Roman"/>
                <w:sz w:val="28"/>
                <w:szCs w:val="28"/>
              </w:rPr>
              <w:br/>
              <w:t xml:space="preserve">слой               </w:t>
            </w:r>
          </w:p>
        </w:tc>
        <w:tc>
          <w:tcPr>
            <w:tcW w:w="283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Среднесуглинистый</w:t>
            </w:r>
            <w:r>
              <w:rPr>
                <w:rFonts w:ascii="Times New Roman" w:hAnsi="Times New Roman" w:cs="Times New Roman"/>
                <w:sz w:val="28"/>
                <w:szCs w:val="28"/>
              </w:rPr>
              <w:br/>
              <w:t>почвообразующий слой</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Коренная      </w:t>
            </w:r>
            <w:r>
              <w:rPr>
                <w:rFonts w:ascii="Times New Roman" w:hAnsi="Times New Roman" w:cs="Times New Roman"/>
                <w:sz w:val="28"/>
                <w:szCs w:val="28"/>
              </w:rPr>
              <w:br/>
              <w:t xml:space="preserve">порода песчаная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Коренная  порода</w:t>
            </w:r>
            <w:r>
              <w:rPr>
                <w:rFonts w:ascii="Times New Roman" w:hAnsi="Times New Roman" w:cs="Times New Roman"/>
                <w:sz w:val="28"/>
                <w:szCs w:val="28"/>
              </w:rPr>
              <w:br/>
              <w:t xml:space="preserve">песчаная           </w:t>
            </w:r>
          </w:p>
        </w:tc>
      </w:tr>
      <w:tr w:rsidR="00821623">
        <w:trPr>
          <w:cantSplit/>
          <w:trHeight w:val="480"/>
        </w:trPr>
        <w:tc>
          <w:tcPr>
            <w:tcW w:w="310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Тяжелосуглинистые  </w:t>
            </w:r>
            <w:r>
              <w:rPr>
                <w:rFonts w:ascii="Times New Roman" w:hAnsi="Times New Roman" w:cs="Times New Roman"/>
                <w:sz w:val="28"/>
                <w:szCs w:val="28"/>
              </w:rPr>
              <w:br/>
              <w:t>плохо      фильтрующие</w:t>
            </w:r>
            <w:r>
              <w:rPr>
                <w:rFonts w:ascii="Times New Roman" w:hAnsi="Times New Roman" w:cs="Times New Roman"/>
                <w:sz w:val="28"/>
                <w:szCs w:val="28"/>
              </w:rPr>
              <w:br/>
              <w:t xml:space="preserve">грунты                </w:t>
            </w:r>
          </w:p>
        </w:tc>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Гумуссированный </w:t>
            </w:r>
            <w:r>
              <w:rPr>
                <w:rFonts w:ascii="Times New Roman" w:hAnsi="Times New Roman" w:cs="Times New Roman"/>
                <w:sz w:val="28"/>
                <w:szCs w:val="28"/>
              </w:rPr>
              <w:br/>
              <w:t xml:space="preserve">слой               </w:t>
            </w:r>
          </w:p>
        </w:tc>
        <w:tc>
          <w:tcPr>
            <w:tcW w:w="283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Среднесуглинистый</w:t>
            </w:r>
            <w:r>
              <w:rPr>
                <w:rFonts w:ascii="Times New Roman" w:hAnsi="Times New Roman" w:cs="Times New Roman"/>
                <w:sz w:val="28"/>
                <w:szCs w:val="28"/>
              </w:rPr>
              <w:br/>
              <w:t xml:space="preserve">почвообраз. слой    </w:t>
            </w:r>
          </w:p>
        </w:tc>
        <w:tc>
          <w:tcPr>
            <w:tcW w:w="243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Дренирующий </w:t>
            </w:r>
            <w:r>
              <w:rPr>
                <w:rFonts w:ascii="Times New Roman" w:hAnsi="Times New Roman" w:cs="Times New Roman"/>
                <w:sz w:val="28"/>
                <w:szCs w:val="28"/>
              </w:rPr>
              <w:br/>
              <w:t>слой из щебня и</w:t>
            </w:r>
            <w:r>
              <w:rPr>
                <w:rFonts w:ascii="Times New Roman" w:hAnsi="Times New Roman" w:cs="Times New Roman"/>
                <w:sz w:val="28"/>
                <w:szCs w:val="28"/>
              </w:rPr>
              <w:br/>
              <w:t>песка</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Коренная  порода</w:t>
            </w:r>
            <w:r>
              <w:rPr>
                <w:rFonts w:ascii="Times New Roman" w:hAnsi="Times New Roman" w:cs="Times New Roman"/>
                <w:sz w:val="28"/>
                <w:szCs w:val="28"/>
              </w:rPr>
              <w:br/>
              <w:t xml:space="preserve">тяжелосуглинистая  </w:t>
            </w:r>
          </w:p>
        </w:tc>
      </w:tr>
    </w:tbl>
    <w:p w:rsidR="00821623" w:rsidRDefault="00821623">
      <w:pPr>
        <w:sectPr w:rsidR="00821623">
          <w:headerReference w:type="even" r:id="rId90"/>
          <w:headerReference w:type="default" r:id="rId91"/>
          <w:headerReference w:type="first" r:id="rId92"/>
          <w:pgSz w:w="16838" w:h="11906" w:orient="landscape"/>
          <w:pgMar w:top="765" w:right="295" w:bottom="1701" w:left="1134" w:header="709" w:footer="720" w:gutter="0"/>
          <w:cols w:space="720"/>
          <w:titlePg/>
          <w:docGrid w:linePitch="360"/>
        </w:sect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Таблица 8. Допустимые концентрации тяжелых металлов</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и мышьяка в почвах населенного пункта</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jc w:val="right"/>
        <w:rPr>
          <w:rFonts w:ascii="Times New Roman" w:hAnsi="Times New Roman"/>
          <w:sz w:val="28"/>
          <w:szCs w:val="28"/>
        </w:rPr>
      </w:pPr>
      <w:r>
        <w:rPr>
          <w:rFonts w:ascii="Times New Roman" w:hAnsi="Times New Roman"/>
          <w:sz w:val="28"/>
          <w:szCs w:val="28"/>
        </w:rPr>
        <w:t>В миллиграммах на килограмм</w:t>
      </w:r>
    </w:p>
    <w:tbl>
      <w:tblPr>
        <w:tblW w:w="0" w:type="auto"/>
        <w:tblInd w:w="70" w:type="dxa"/>
        <w:tblLayout w:type="fixed"/>
        <w:tblCellMar>
          <w:left w:w="70" w:type="dxa"/>
          <w:right w:w="70" w:type="dxa"/>
        </w:tblCellMar>
        <w:tblLook w:val="0000"/>
      </w:tblPr>
      <w:tblGrid>
        <w:gridCol w:w="2700"/>
        <w:gridCol w:w="945"/>
        <w:gridCol w:w="1215"/>
        <w:gridCol w:w="1080"/>
        <w:gridCol w:w="1080"/>
        <w:gridCol w:w="1620"/>
        <w:gridCol w:w="1470"/>
      </w:tblGrid>
      <w:tr w:rsidR="00821623">
        <w:trPr>
          <w:cantSplit/>
          <w:trHeight w:val="240"/>
        </w:trPr>
        <w:tc>
          <w:tcPr>
            <w:tcW w:w="2700" w:type="dxa"/>
            <w:vMerge w:val="restart"/>
            <w:tcBorders>
              <w:top w:val="single" w:sz="6" w:space="0" w:color="000000"/>
              <w:left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Уровни       </w:t>
            </w:r>
            <w:r>
              <w:rPr>
                <w:rFonts w:ascii="Times New Roman" w:hAnsi="Times New Roman" w:cs="Times New Roman"/>
                <w:sz w:val="28"/>
                <w:szCs w:val="28"/>
              </w:rPr>
              <w:br/>
              <w:t xml:space="preserve">концентрации    </w:t>
            </w:r>
            <w:r>
              <w:rPr>
                <w:rFonts w:ascii="Times New Roman" w:hAnsi="Times New Roman" w:cs="Times New Roman"/>
                <w:sz w:val="28"/>
                <w:szCs w:val="28"/>
              </w:rPr>
              <w:br/>
              <w:t xml:space="preserve">тяжелых металлов и </w:t>
            </w:r>
            <w:r>
              <w:rPr>
                <w:rFonts w:ascii="Times New Roman" w:hAnsi="Times New Roman" w:cs="Times New Roman"/>
                <w:sz w:val="28"/>
                <w:szCs w:val="28"/>
              </w:rPr>
              <w:br/>
              <w:t xml:space="preserve">мышьяка      </w:t>
            </w:r>
          </w:p>
        </w:tc>
        <w:tc>
          <w:tcPr>
            <w:tcW w:w="7410" w:type="dxa"/>
            <w:gridSpan w:val="6"/>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Содержание                     </w:t>
            </w:r>
          </w:p>
        </w:tc>
      </w:tr>
      <w:tr w:rsidR="00821623">
        <w:trPr>
          <w:cantSplit/>
          <w:trHeight w:val="240"/>
        </w:trPr>
        <w:tc>
          <w:tcPr>
            <w:tcW w:w="2700" w:type="dxa"/>
            <w:vMerge/>
            <w:tcBorders>
              <w:left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3240" w:type="dxa"/>
            <w:gridSpan w:val="3"/>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класс опасности   </w:t>
            </w:r>
          </w:p>
        </w:tc>
        <w:tc>
          <w:tcPr>
            <w:tcW w:w="4170" w:type="dxa"/>
            <w:gridSpan w:val="3"/>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1 класс опасности     </w:t>
            </w:r>
          </w:p>
        </w:tc>
      </w:tr>
      <w:tr w:rsidR="00821623">
        <w:trPr>
          <w:cantSplit/>
          <w:trHeight w:val="480"/>
        </w:trPr>
        <w:tc>
          <w:tcPr>
            <w:tcW w:w="2700" w:type="dxa"/>
            <w:vMerge/>
            <w:tcBorders>
              <w:left w:val="single" w:sz="6" w:space="0" w:color="000000"/>
              <w:bottom w:val="single" w:sz="6" w:space="0" w:color="000000"/>
            </w:tcBorders>
            <w:shd w:val="clear" w:color="auto" w:fill="auto"/>
          </w:tcPr>
          <w:p w:rsidR="00821623" w:rsidRDefault="00821623">
            <w:pPr>
              <w:pStyle w:val="ConsPlusCell"/>
              <w:widowControl/>
              <w:snapToGrid w:val="0"/>
              <w:rPr>
                <w:rFonts w:ascii="Times New Roman" w:hAnsi="Times New Roman" w:cs="Times New Roman"/>
                <w:sz w:val="28"/>
                <w:szCs w:val="28"/>
              </w:rPr>
            </w:pPr>
          </w:p>
        </w:tc>
        <w:tc>
          <w:tcPr>
            <w:tcW w:w="94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никель</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медь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цинк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свинец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кадмий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 xml:space="preserve">мышьяк  </w:t>
            </w:r>
          </w:p>
        </w:tc>
      </w:tr>
      <w:tr w:rsidR="00821623">
        <w:trPr>
          <w:cantSplit/>
          <w:trHeight w:val="600"/>
        </w:trPr>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Фоновое         </w:t>
            </w:r>
            <w:r>
              <w:rPr>
                <w:rFonts w:ascii="Times New Roman" w:hAnsi="Times New Roman" w:cs="Times New Roman"/>
                <w:sz w:val="28"/>
                <w:szCs w:val="28"/>
              </w:rPr>
              <w:br/>
              <w:t>содержание        в</w:t>
            </w:r>
            <w:r>
              <w:rPr>
                <w:rFonts w:ascii="Times New Roman" w:hAnsi="Times New Roman" w:cs="Times New Roman"/>
                <w:sz w:val="28"/>
                <w:szCs w:val="28"/>
              </w:rPr>
              <w:br/>
              <w:t>песчаных          и</w:t>
            </w:r>
            <w:r>
              <w:rPr>
                <w:rFonts w:ascii="Times New Roman" w:hAnsi="Times New Roman" w:cs="Times New Roman"/>
                <w:sz w:val="28"/>
                <w:szCs w:val="28"/>
              </w:rPr>
              <w:br/>
              <w:t xml:space="preserve">супесчаных почвах  </w:t>
            </w:r>
          </w:p>
        </w:tc>
        <w:tc>
          <w:tcPr>
            <w:tcW w:w="94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5 - 10</w:t>
            </w:r>
            <w:r>
              <w:rPr>
                <w:rFonts w:ascii="Times New Roman" w:hAnsi="Times New Roman" w:cs="Times New Roman"/>
                <w:sz w:val="28"/>
                <w:szCs w:val="28"/>
              </w:rPr>
              <w:br/>
              <w:t xml:space="preserve">ср. 6 </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5 - 12 </w:t>
            </w:r>
            <w:r>
              <w:rPr>
                <w:rFonts w:ascii="Times New Roman" w:hAnsi="Times New Roman" w:cs="Times New Roman"/>
                <w:sz w:val="28"/>
                <w:szCs w:val="28"/>
              </w:rPr>
              <w:br/>
              <w:t xml:space="preserve">ср. 8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25 - 30</w:t>
            </w:r>
            <w:r>
              <w:rPr>
                <w:rFonts w:ascii="Times New Roman" w:hAnsi="Times New Roman" w:cs="Times New Roman"/>
                <w:sz w:val="28"/>
                <w:szCs w:val="28"/>
              </w:rPr>
              <w:br/>
              <w:t>ср. 28</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4 - 9 </w:t>
            </w:r>
            <w:r>
              <w:rPr>
                <w:rFonts w:ascii="Times New Roman" w:hAnsi="Times New Roman" w:cs="Times New Roman"/>
                <w:sz w:val="28"/>
                <w:szCs w:val="28"/>
              </w:rPr>
              <w:br/>
              <w:t xml:space="preserve">ср. 6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0,01 - 0,1 </w:t>
            </w:r>
            <w:r>
              <w:rPr>
                <w:rFonts w:ascii="Times New Roman" w:hAnsi="Times New Roman" w:cs="Times New Roman"/>
                <w:sz w:val="28"/>
                <w:szCs w:val="28"/>
              </w:rPr>
              <w:br/>
              <w:t xml:space="preserve">ср. 0,05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0,9 - 1,7</w:t>
            </w:r>
            <w:r>
              <w:rPr>
                <w:rFonts w:ascii="Times New Roman" w:hAnsi="Times New Roman" w:cs="Times New Roman"/>
                <w:sz w:val="28"/>
                <w:szCs w:val="28"/>
              </w:rPr>
              <w:br/>
              <w:t xml:space="preserve">ср. 1,5 </w:t>
            </w:r>
          </w:p>
        </w:tc>
      </w:tr>
      <w:tr w:rsidR="00821623">
        <w:trPr>
          <w:cantSplit/>
          <w:trHeight w:val="600"/>
        </w:trPr>
        <w:tc>
          <w:tcPr>
            <w:tcW w:w="270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Фоновое         </w:t>
            </w:r>
            <w:r>
              <w:rPr>
                <w:rFonts w:ascii="Times New Roman" w:hAnsi="Times New Roman" w:cs="Times New Roman"/>
                <w:sz w:val="28"/>
                <w:szCs w:val="28"/>
              </w:rPr>
              <w:br/>
              <w:t>содержание        в</w:t>
            </w:r>
            <w:r>
              <w:rPr>
                <w:rFonts w:ascii="Times New Roman" w:hAnsi="Times New Roman" w:cs="Times New Roman"/>
                <w:sz w:val="28"/>
                <w:szCs w:val="28"/>
              </w:rPr>
              <w:br/>
              <w:t>суглинистых       и</w:t>
            </w:r>
            <w:r>
              <w:rPr>
                <w:rFonts w:ascii="Times New Roman" w:hAnsi="Times New Roman" w:cs="Times New Roman"/>
                <w:sz w:val="28"/>
                <w:szCs w:val="28"/>
              </w:rPr>
              <w:br/>
              <w:t xml:space="preserve">глинистых почвах   </w:t>
            </w:r>
          </w:p>
        </w:tc>
        <w:tc>
          <w:tcPr>
            <w:tcW w:w="94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 </w:t>
            </w:r>
            <w:r>
              <w:rPr>
                <w:rFonts w:ascii="Times New Roman" w:hAnsi="Times New Roman" w:cs="Times New Roman"/>
                <w:sz w:val="28"/>
                <w:szCs w:val="28"/>
              </w:rPr>
              <w:br/>
              <w:t xml:space="preserve">25  </w:t>
            </w:r>
            <w:r>
              <w:rPr>
                <w:rFonts w:ascii="Times New Roman" w:hAnsi="Times New Roman" w:cs="Times New Roman"/>
                <w:sz w:val="28"/>
                <w:szCs w:val="28"/>
              </w:rPr>
              <w:br/>
              <w:t>ср. 20</w:t>
            </w:r>
          </w:p>
        </w:tc>
        <w:tc>
          <w:tcPr>
            <w:tcW w:w="1215"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12 - 30 </w:t>
            </w:r>
            <w:r>
              <w:rPr>
                <w:rFonts w:ascii="Times New Roman" w:hAnsi="Times New Roman" w:cs="Times New Roman"/>
                <w:sz w:val="28"/>
                <w:szCs w:val="28"/>
              </w:rPr>
              <w:br/>
              <w:t xml:space="preserve">ср. 20 </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30 - 60</w:t>
            </w:r>
            <w:r>
              <w:rPr>
                <w:rFonts w:ascii="Times New Roman" w:hAnsi="Times New Roman" w:cs="Times New Roman"/>
                <w:sz w:val="28"/>
                <w:szCs w:val="28"/>
              </w:rPr>
              <w:br/>
              <w:t>ср. 45</w:t>
            </w:r>
          </w:p>
        </w:tc>
        <w:tc>
          <w:tcPr>
            <w:tcW w:w="108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12 - 30</w:t>
            </w:r>
            <w:r>
              <w:rPr>
                <w:rFonts w:ascii="Times New Roman" w:hAnsi="Times New Roman" w:cs="Times New Roman"/>
                <w:sz w:val="28"/>
                <w:szCs w:val="28"/>
              </w:rPr>
              <w:br/>
              <w:t xml:space="preserve">ср. 20 </w:t>
            </w:r>
          </w:p>
        </w:tc>
        <w:tc>
          <w:tcPr>
            <w:tcW w:w="1620" w:type="dxa"/>
            <w:tcBorders>
              <w:top w:val="single" w:sz="6" w:space="0" w:color="000000"/>
              <w:left w:val="single" w:sz="6" w:space="0" w:color="000000"/>
              <w:bottom w:val="single" w:sz="6" w:space="0" w:color="000000"/>
            </w:tcBorders>
            <w:shd w:val="clear" w:color="auto" w:fill="auto"/>
          </w:tcPr>
          <w:p w:rsidR="00821623" w:rsidRDefault="0082162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0,09 - 0,3 </w:t>
            </w:r>
            <w:r>
              <w:rPr>
                <w:rFonts w:ascii="Times New Roman" w:hAnsi="Times New Roman" w:cs="Times New Roman"/>
                <w:sz w:val="28"/>
                <w:szCs w:val="28"/>
              </w:rPr>
              <w:br/>
              <w:t xml:space="preserve">ср. 0,22  </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rsidR="00821623" w:rsidRDefault="00821623">
            <w:pPr>
              <w:pStyle w:val="ConsPlusCell"/>
              <w:widowControl/>
            </w:pPr>
            <w:r>
              <w:rPr>
                <w:rFonts w:ascii="Times New Roman" w:hAnsi="Times New Roman" w:cs="Times New Roman"/>
                <w:sz w:val="28"/>
                <w:szCs w:val="28"/>
              </w:rPr>
              <w:t>1,2 - 3,2</w:t>
            </w:r>
            <w:r>
              <w:rPr>
                <w:rFonts w:ascii="Times New Roman" w:hAnsi="Times New Roman" w:cs="Times New Roman"/>
                <w:sz w:val="28"/>
                <w:szCs w:val="28"/>
              </w:rPr>
              <w:br/>
              <w:t xml:space="preserve">ср. 2,2 </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Приложение № 5</w:t>
      </w:r>
    </w:p>
    <w:p w:rsidR="00821623" w:rsidRDefault="00821623">
      <w:pPr>
        <w:autoSpaceDE w:val="0"/>
        <w:spacing w:after="0" w:line="240" w:lineRule="auto"/>
        <w:ind w:firstLine="709"/>
        <w:rPr>
          <w:rFonts w:ascii="Times New Roman" w:hAnsi="Times New Roman"/>
          <w:sz w:val="28"/>
          <w:szCs w:val="28"/>
        </w:rPr>
      </w:pP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F37E04" w:rsidRDefault="00F37E04" w:rsidP="00F37E04">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F37E04" w:rsidRDefault="00F37E04">
      <w:pPr>
        <w:autoSpaceDE w:val="0"/>
        <w:spacing w:after="0" w:line="240" w:lineRule="auto"/>
        <w:ind w:firstLine="709"/>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ПРИЕМЫ</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БЛАГОУСТРОЙСТВА НА ТЕРРИТОРИЯХ РЕКРЕАЦИОННОГО НАЗНАЧЕНИЯ</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1. Организация аллей и дорог парка, лесопарка</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и других крупных объектов рекреации</w:t>
      </w:r>
    </w:p>
    <w:tbl>
      <w:tblPr>
        <w:tblW w:w="0" w:type="auto"/>
        <w:tblInd w:w="-40" w:type="dxa"/>
        <w:tblLayout w:type="fixed"/>
        <w:tblLook w:val="0000"/>
      </w:tblPr>
      <w:tblGrid>
        <w:gridCol w:w="2378"/>
        <w:gridCol w:w="2269"/>
        <w:gridCol w:w="2532"/>
        <w:gridCol w:w="2472"/>
      </w:tblGrid>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Типы аллей и дорог</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Ширина (м)</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Назначение</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Рекомендации по благоустройству</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Основные пешеходные аллеи и дороги *</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6-9</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Интеннсивное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Допускается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Второстепенные аллеи и дороги *</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3-4,5</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Интенсивное пешеходное движение (до 300 ч/час). </w:t>
            </w:r>
            <w:r>
              <w:rPr>
                <w:rFonts w:ascii="Times New Roman" w:hAnsi="Times New Roman"/>
                <w:sz w:val="28"/>
                <w:szCs w:val="28"/>
              </w:rPr>
              <w:lastRenderedPageBreak/>
              <w:t>Допускается проезд эксплуатационного транспорта. Соединяют второстепенные входы и парковые объекты между собой.</w:t>
            </w:r>
          </w:p>
          <w:p w:rsidR="00821623" w:rsidRDefault="00821623">
            <w:pPr>
              <w:autoSpaceDE w:val="0"/>
              <w:spacing w:after="0" w:line="240" w:lineRule="auto"/>
              <w:jc w:val="center"/>
              <w:rPr>
                <w:rFonts w:ascii="Times New Roman" w:hAnsi="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lastRenderedPageBreak/>
              <w:t xml:space="preserve">Трассируются по живописным местам, могут иметь </w:t>
            </w:r>
            <w:r>
              <w:rPr>
                <w:rFonts w:ascii="Times New Roman" w:hAnsi="Times New Roman"/>
                <w:sz w:val="28"/>
                <w:szCs w:val="28"/>
              </w:rPr>
              <w:lastRenderedPageBreak/>
              <w:t>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Дополнительные пешеходные дороги</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1,5-2,5</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Тропы</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0,75-1,0</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Дополнительная прогулочная сеть с естественным характером ландшафта.</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Трассируется по крутым склонам, через чаши, овраги, ручьи.</w:t>
            </w:r>
          </w:p>
          <w:p w:rsidR="00821623" w:rsidRDefault="00821623">
            <w:pPr>
              <w:autoSpaceDE w:val="0"/>
              <w:spacing w:after="0" w:line="240" w:lineRule="auto"/>
              <w:jc w:val="center"/>
            </w:pPr>
            <w:r>
              <w:rPr>
                <w:rFonts w:ascii="Times New Roman" w:hAnsi="Times New Roman"/>
                <w:sz w:val="28"/>
                <w:szCs w:val="28"/>
              </w:rPr>
              <w:t>Покрытие: грунтовое естественное.</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Велосипедные дорожки</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1,5-2,25</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Велосипедные прогулки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 xml:space="preserve">Трассирование замкнутое (кольцевое, петельное, восмерочное). Рекомендуется пункт </w:t>
            </w:r>
            <w:r>
              <w:rPr>
                <w:rFonts w:ascii="Times New Roman" w:hAnsi="Times New Roman"/>
                <w:sz w:val="28"/>
                <w:szCs w:val="28"/>
              </w:rPr>
              <w:lastRenderedPageBreak/>
              <w:t>техобслуживания. Покрытие твердое. Обрезка ветвей на высоту 2,5 м.</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Дороги для конной езды</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4,0-6,0</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Прогулки верхом, в экипажах, санях, Допускается проезд эксплуатационного транспорта.</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Наибольшие продольные уклоны до 60 промилле. Обрезка ветвей на высоту 4 м. Покрытие: грунтовое улучшенное.</w:t>
            </w:r>
          </w:p>
        </w:tc>
      </w:tr>
      <w:tr w:rsidR="00821623">
        <w:tc>
          <w:tcPr>
            <w:tcW w:w="2378"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Автомобильная дорога (парквей)</w:t>
            </w:r>
          </w:p>
        </w:tc>
        <w:tc>
          <w:tcPr>
            <w:tcW w:w="2269"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4,5-7,0</w:t>
            </w:r>
          </w:p>
        </w:tc>
        <w:tc>
          <w:tcPr>
            <w:tcW w:w="253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Автомобильные прогулки и проезд внутрипаркового транспорта. Допускается проезд эксплуатационного транспорта.</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Трассируется по периферии лесопарка в стороне от пешеходных коммуникаций. Наибольий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821623">
        <w:trPr>
          <w:trHeight w:val="516"/>
        </w:trPr>
        <w:tc>
          <w:tcPr>
            <w:tcW w:w="9651" w:type="dxa"/>
            <w:gridSpan w:val="4"/>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Примечания:  1.  В  ширину   пешеходных    аллей    включаются    зоны│пешеходного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821623" w:rsidRDefault="008216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821623" w:rsidRDefault="00821623">
            <w:pPr>
              <w:pStyle w:val="ConsPlusNonformat"/>
              <w:widowControl/>
              <w:jc w:val="both"/>
            </w:pPr>
            <w:r>
              <w:rPr>
                <w:rFonts w:ascii="Times New Roman" w:hAnsi="Times New Roman" w:cs="Times New Roman"/>
                <w:sz w:val="28"/>
                <w:szCs w:val="28"/>
              </w:rPr>
              <w:t xml:space="preserve">  3. Автомобильные   дороги   следует  предусматривать  в  лесопарках  с размером территории более 100 га.               </w:t>
            </w:r>
          </w:p>
        </w:tc>
      </w:tr>
    </w:tbl>
    <w:p w:rsidR="00821623" w:rsidRDefault="00821623">
      <w:pPr>
        <w:autoSpaceDE w:val="0"/>
        <w:spacing w:after="0" w:line="240" w:lineRule="auto"/>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Таблица 2. Организация площадок городского (многофункционального) парка</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В кв. метрах</w:t>
      </w:r>
    </w:p>
    <w:tbl>
      <w:tblPr>
        <w:tblW w:w="0" w:type="auto"/>
        <w:tblInd w:w="-40" w:type="dxa"/>
        <w:tblLayout w:type="fixed"/>
        <w:tblLook w:val="0000"/>
      </w:tblPr>
      <w:tblGrid>
        <w:gridCol w:w="1853"/>
        <w:gridCol w:w="2222"/>
        <w:gridCol w:w="2401"/>
        <w:gridCol w:w="1633"/>
        <w:gridCol w:w="1542"/>
      </w:tblGrid>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Парковые площади иплощадки </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Назначение</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Элементы благоустройства</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Размеры</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Мин. норма на посетителя</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Основные площадки</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Центры парковой планировки, размещаются на пересечении аллей, у входной части парка, перед сооружениями</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Бассейны, фонтаны, скульптора, партерная зелень, цветник, парадное и декоративное освещение. Покрытие: плиточное мощение, бортовой камень</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 учетом пропускной способности отходящих от входа аллей</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Площади массовых мероприятий</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Осветительное оборудование (фонари, прожекторы). Посадки-по периметру.</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Покрытие: газонное, твердое (плитка) комбинированое</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1200-5000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1,0-2,5</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Площадки отдыха, лужайки</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В различных частях парка. Виды площадок:</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регулярной планировки с регулярным озеленением;</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регулярной планировки с обрамлением свободными группами </w:t>
            </w:r>
            <w:r>
              <w:rPr>
                <w:rFonts w:ascii="Times New Roman" w:hAnsi="Times New Roman"/>
                <w:sz w:val="28"/>
                <w:szCs w:val="28"/>
              </w:rPr>
              <w:lastRenderedPageBreak/>
              <w:t>растений;</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Везде:</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Освещение, беседки, перголы, трельяжи, скамьи, урны.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Декоративное оформление в центре (цветник, фонтан, скульптура, вазон).</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Покрытие: </w:t>
            </w:r>
            <w:r>
              <w:rPr>
                <w:rFonts w:ascii="Times New Roman" w:hAnsi="Times New Roman"/>
                <w:sz w:val="28"/>
                <w:szCs w:val="28"/>
              </w:rPr>
              <w:lastRenderedPageBreak/>
              <w:t>мощение плиткой, бортовой камень, бордюры из цветов и трав. На площадках – лужайках - газон</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20-200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5-20</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lastRenderedPageBreak/>
              <w:t>Танцевальные площадки, сооружения</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Размещаются рядом с главными или второстепенными аллеями</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Освещение, ограждение, скамьи, урны.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Покрытие:</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специальное</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150-500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1853"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Игровые площадки для детей:</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дошкольного возраста</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Малоподвижные индивидуальные, подвижные коллективные игры. Размещение вдоль второстепенных аллей</w:t>
            </w:r>
          </w:p>
        </w:tc>
        <w:tc>
          <w:tcPr>
            <w:tcW w:w="2401"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Игровое, физкультурно-оздоровительное оборудование, освещение, скамьи, урны.</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Покрытие:</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Песчаное, фунтовое улучшенное, газон</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10-100</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120-300</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500-2000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3,0</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w:t>
            </w:r>
          </w:p>
          <w:p w:rsidR="00821623" w:rsidRDefault="00821623">
            <w:pPr>
              <w:autoSpaceDE w:val="0"/>
              <w:spacing w:after="0" w:line="240" w:lineRule="auto"/>
              <w:jc w:val="center"/>
            </w:pPr>
            <w:r>
              <w:rPr>
                <w:rFonts w:ascii="Times New Roman" w:hAnsi="Times New Roman"/>
                <w:sz w:val="28"/>
                <w:szCs w:val="28"/>
              </w:rPr>
              <w:t>10,0</w:t>
            </w:r>
          </w:p>
        </w:tc>
      </w:tr>
      <w:tr w:rsidR="00821623">
        <w:tc>
          <w:tcPr>
            <w:tcW w:w="1853"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Подвижные коллективные игры</w:t>
            </w:r>
          </w:p>
        </w:tc>
        <w:tc>
          <w:tcPr>
            <w:tcW w:w="2401"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1200-1700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15,0</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Спортивно-игровые для детей и подростков</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Различные подвижные игры и развлечения, в т.ч. велодромы, скалодромы, мини-рампы, катание на роликовых коньках и пр.</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Специальное оборудование и благоустройство, рассчитанное на конкретное спортивно- игровое использование</w:t>
            </w:r>
          </w:p>
        </w:tc>
        <w:tc>
          <w:tcPr>
            <w:tcW w:w="16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150-7000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10,0</w:t>
            </w:r>
          </w:p>
        </w:tc>
      </w:tr>
      <w:tr w:rsidR="00821623">
        <w:tc>
          <w:tcPr>
            <w:tcW w:w="185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Предпарковые площади с автостоянкой</w:t>
            </w:r>
          </w:p>
        </w:tc>
        <w:tc>
          <w:tcPr>
            <w:tcW w:w="2222"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У входов в парк, у мест пересечения подъездов к парку с городским транспортом</w:t>
            </w:r>
          </w:p>
        </w:tc>
        <w:tc>
          <w:tcPr>
            <w:tcW w:w="2401"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Покрытие:</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Асфальтобетонное, плиточное, плитки и соты, утопленные в газон, оборудованы бортовым камнем</w:t>
            </w:r>
          </w:p>
        </w:tc>
        <w:tc>
          <w:tcPr>
            <w:tcW w:w="3175" w:type="dxa"/>
            <w:gridSpan w:val="2"/>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Определяются траспортными требованиями и графиком движения тренспорта</w:t>
            </w:r>
          </w:p>
        </w:tc>
      </w:tr>
    </w:tbl>
    <w:p w:rsidR="00821623" w:rsidRDefault="00821623">
      <w:pPr>
        <w:autoSpaceDE w:val="0"/>
        <w:jc w:val="both"/>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Таблица 3. Площади и пропускная способность парковых</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сооружений и площадок</w:t>
      </w:r>
    </w:p>
    <w:tbl>
      <w:tblPr>
        <w:tblW w:w="0" w:type="auto"/>
        <w:tblInd w:w="-40" w:type="dxa"/>
        <w:tblLayout w:type="fixed"/>
        <w:tblLook w:val="0000"/>
      </w:tblPr>
      <w:tblGrid>
        <w:gridCol w:w="3190"/>
        <w:gridCol w:w="3190"/>
        <w:gridCol w:w="3271"/>
      </w:tblGrid>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объектов и сооружений</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Пропускная способность одного места или объекта (человек в день)</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Норма площади в кВ.м. на одно место или один объект</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Атракцион крупный </w:t>
            </w:r>
            <w:r>
              <w:rPr>
                <w:rFonts w:ascii="Times New Roman" w:hAnsi="Times New Roman"/>
                <w:sz w:val="28"/>
                <w:szCs w:val="28"/>
                <w:lang w:val="en-US"/>
              </w:rPr>
              <w:t>&lt;*&gt;</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Мавлый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250</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800</w:t>
            </w:r>
          </w:p>
          <w:p w:rsidR="00821623" w:rsidRDefault="00821623">
            <w:pPr>
              <w:autoSpaceDE w:val="0"/>
              <w:spacing w:after="0" w:line="240" w:lineRule="auto"/>
              <w:jc w:val="center"/>
            </w:pPr>
            <w:r>
              <w:rPr>
                <w:rFonts w:ascii="Times New Roman" w:hAnsi="Times New Roman"/>
                <w:sz w:val="28"/>
                <w:szCs w:val="28"/>
              </w:rPr>
              <w:t>10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Бассейн для плавания: открытый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25х10</w:t>
            </w:r>
          </w:p>
          <w:p w:rsidR="00821623" w:rsidRDefault="00821623">
            <w:pPr>
              <w:autoSpaceDE w:val="0"/>
              <w:spacing w:after="0" w:line="240" w:lineRule="auto"/>
              <w:jc w:val="center"/>
            </w:pPr>
            <w:r>
              <w:rPr>
                <w:rFonts w:ascii="Times New Roman" w:hAnsi="Times New Roman"/>
                <w:sz w:val="28"/>
                <w:szCs w:val="28"/>
              </w:rPr>
              <w:t>50х100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Игротека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Площадка для хорового пения</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Площадка (терасса, зал) для танцев</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Открытый театр</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Летний кинотеатр (без фойе)</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1,2</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Летний цирк</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Выставочной павильон</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Открытый лекторий</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0,5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Павильон для чтения и тихих игр</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w:t>
            </w:r>
          </w:p>
        </w:tc>
      </w:tr>
      <w:tr w:rsidR="00821623">
        <w:trPr>
          <w:trHeight w:val="352"/>
        </w:trPr>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Кафе</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Торговый киоск</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Киоск - библиотека</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Касса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120,0 ( в 1 час)</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Туалет</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20,0 ( в 1 час)</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1,2</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Беседки для отдыха</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Водно-лыжная станция</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Физкультурно-тренажерный зал</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Летняя раздевалка</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Зимняя раздевалка</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Летний душ с раздевалками</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Стоянки для автомобилей </w:t>
            </w:r>
            <w:r>
              <w:rPr>
                <w:rFonts w:ascii="Times New Roman" w:hAnsi="Times New Roman"/>
                <w:sz w:val="28"/>
                <w:szCs w:val="28"/>
                <w:lang w:val="en-US"/>
              </w:rPr>
              <w:t>&lt;*</w:t>
            </w:r>
            <w:r>
              <w:rPr>
                <w:rFonts w:ascii="Times New Roman" w:hAnsi="Times New Roman"/>
                <w:sz w:val="28"/>
                <w:szCs w:val="28"/>
              </w:rPr>
              <w:t>*</w:t>
            </w:r>
            <w:r>
              <w:rPr>
                <w:rFonts w:ascii="Times New Roman" w:hAnsi="Times New Roman"/>
                <w:sz w:val="28"/>
                <w:szCs w:val="28"/>
                <w:lang w:val="en-US"/>
              </w:rPr>
              <w: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4,0 машины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25,0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Стояник для велосипедов </w:t>
            </w:r>
            <w:r>
              <w:rPr>
                <w:rFonts w:ascii="Times New Roman" w:hAnsi="Times New Roman"/>
                <w:sz w:val="28"/>
                <w:szCs w:val="28"/>
                <w:lang w:val="en-US"/>
              </w:rPr>
              <w:t>&lt;*</w:t>
            </w:r>
            <w:r>
              <w:rPr>
                <w:rFonts w:ascii="Times New Roman" w:hAnsi="Times New Roman"/>
                <w:sz w:val="28"/>
                <w:szCs w:val="28"/>
              </w:rPr>
              <w:t>*</w:t>
            </w:r>
            <w:r>
              <w:rPr>
                <w:rFonts w:ascii="Times New Roman" w:hAnsi="Times New Roman"/>
                <w:sz w:val="28"/>
                <w:szCs w:val="28"/>
                <w:lang w:val="en-US"/>
              </w:rPr>
              <w: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12,0 машины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Биллиардная (1 стол)</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Детский автодром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Каток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100х4</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51х24</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Корт для тенниса (крытый)</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30х18</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бадминтона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6,1х13,4</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баскетбола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15х4</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26х14</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волейбола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18х4</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19х9</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гимнастики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30х5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40х26</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городков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10х5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30х15</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Площадка для школьников</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Площадка для массовых игр</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6</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3</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Площадка для наст. тенниса (1 стол)</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5х4</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2,7х1,52</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Площадка для тенниса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4х5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40х20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Поле для футбола </w:t>
            </w:r>
            <w:r>
              <w:rPr>
                <w:rFonts w:ascii="Times New Roman" w:hAnsi="Times New Roman"/>
                <w:sz w:val="28"/>
                <w:szCs w:val="28"/>
                <w:lang w:val="en-US"/>
              </w:rPr>
              <w:t>&lt;*&gt;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24х2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90х45</w:t>
            </w:r>
          </w:p>
          <w:p w:rsidR="00821623" w:rsidRDefault="00821623">
            <w:pPr>
              <w:autoSpaceDE w:val="0"/>
              <w:spacing w:after="0" w:line="240" w:lineRule="auto"/>
              <w:jc w:val="center"/>
            </w:pPr>
            <w:r>
              <w:rPr>
                <w:rFonts w:ascii="Times New Roman" w:hAnsi="Times New Roman"/>
                <w:sz w:val="28"/>
                <w:szCs w:val="28"/>
              </w:rPr>
              <w:t>96х94</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Поле для хоккея с шайбой &lt;*&gt;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20х2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60х30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Спортивное ядро, стадион &lt;*&gt;</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20х2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96х120</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Консультационный пункт</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0,4</w:t>
            </w:r>
          </w:p>
        </w:tc>
      </w:tr>
      <w:tr w:rsidR="00821623">
        <w:tc>
          <w:tcPr>
            <w:tcW w:w="9651" w:type="dxa"/>
            <w:gridSpan w:val="3"/>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&lt;*&gt; Норма площади дана на объект.  </w:t>
            </w:r>
          </w:p>
          <w:p w:rsidR="00821623" w:rsidRDefault="00821623">
            <w:pPr>
              <w:pStyle w:val="ConsPlusNonformat"/>
              <w:widowControl/>
            </w:pPr>
            <w:r>
              <w:rPr>
                <w:rFonts w:ascii="Times New Roman" w:hAnsi="Times New Roman" w:cs="Times New Roman"/>
                <w:sz w:val="28"/>
                <w:szCs w:val="28"/>
              </w:rPr>
              <w:t xml:space="preserve"> &lt;**&gt; Объект расположен за границами территории парка.                 </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F37E04" w:rsidRDefault="00F37E04">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ind w:firstLine="709"/>
        <w:jc w:val="center"/>
      </w:pPr>
      <w:r>
        <w:rPr>
          <w:rFonts w:ascii="Times New Roman" w:hAnsi="Times New Roman"/>
          <w:sz w:val="28"/>
          <w:szCs w:val="28"/>
        </w:rPr>
        <w:t xml:space="preserve">                                          </w:t>
      </w:r>
      <w:r w:rsidR="00F37E04">
        <w:rPr>
          <w:rFonts w:ascii="Times New Roman" w:hAnsi="Times New Roman"/>
          <w:sz w:val="28"/>
          <w:szCs w:val="28"/>
        </w:rPr>
        <w:t xml:space="preserve">           </w:t>
      </w:r>
      <w:r>
        <w:rPr>
          <w:rFonts w:ascii="Times New Roman" w:hAnsi="Times New Roman"/>
          <w:sz w:val="28"/>
          <w:szCs w:val="28"/>
        </w:rPr>
        <w:t xml:space="preserve">  Приложение № 6</w:t>
      </w:r>
    </w:p>
    <w:p w:rsidR="00821623" w:rsidRDefault="00821623">
      <w:pPr>
        <w:autoSpaceDE w:val="0"/>
        <w:spacing w:after="0" w:line="240" w:lineRule="auto"/>
        <w:ind w:firstLine="709"/>
        <w:jc w:val="center"/>
      </w:pP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F37E04" w:rsidRDefault="00F37E04" w:rsidP="00F37E04">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ПРИЕМЫ</w:t>
      </w: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БЛАГОУСТРОЙСТВА НА ТЕРРИТОРИЯХ ПРОИЗВОДСТВЕННОГО НАЗНАЧЕНИЯ</w:t>
      </w:r>
    </w:p>
    <w:p w:rsidR="00821623" w:rsidRDefault="00821623">
      <w:pPr>
        <w:autoSpaceDE w:val="0"/>
        <w:spacing w:after="0" w:line="240" w:lineRule="auto"/>
        <w:jc w:val="center"/>
        <w:rPr>
          <w:rFonts w:ascii="Times New Roman" w:hAnsi="Times New Roman"/>
          <w:b/>
          <w:bCs/>
          <w:sz w:val="28"/>
          <w:szCs w:val="28"/>
        </w:rPr>
      </w:pPr>
    </w:p>
    <w:p w:rsidR="00821623" w:rsidRDefault="0082162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Благоустройство производственных объектов</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различных отраслей</w:t>
      </w:r>
    </w:p>
    <w:tbl>
      <w:tblPr>
        <w:tblW w:w="0" w:type="auto"/>
        <w:tblInd w:w="-40" w:type="dxa"/>
        <w:tblLayout w:type="fixed"/>
        <w:tblLook w:val="0000"/>
      </w:tblPr>
      <w:tblGrid>
        <w:gridCol w:w="3190"/>
        <w:gridCol w:w="3190"/>
        <w:gridCol w:w="3271"/>
      </w:tblGrid>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Отрасли предприятий</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Мероприятия защиты окружающей среды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Рекомендуемые приемы благоустройства</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Приборостроительная и радиоэлектронная промышленность</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Изоляция цехов от подсобных, складских зон и улиц;</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защита территории от пыли и других вредностей, а также от перегрева солнцем.</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Максимальное применение газонного покрытия только из твердых непылящих материалов.</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Устройство водоемов, фонтанов и поливочного водопровода.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Плотные посадки защитных полос из массивов и групп.</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Рядовые посадки вдоль основных подходов.</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Недопустимы растения, засоряющие среду пыльцой, семенами, волосками, пухом.</w:t>
            </w:r>
          </w:p>
          <w:p w:rsidR="00821623" w:rsidRDefault="00821623">
            <w:pPr>
              <w:autoSpaceDE w:val="0"/>
              <w:spacing w:after="0" w:line="240" w:lineRule="auto"/>
            </w:pPr>
            <w:r>
              <w:rPr>
                <w:rFonts w:ascii="Times New Roman" w:hAnsi="Times New Roman"/>
                <w:sz w:val="28"/>
                <w:szCs w:val="28"/>
              </w:rPr>
              <w:t>Рекомендуемые: фруктовые деревья, цветники, розарии.</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Текстильная промышленность</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Изоляция отделочных цехов; создание комфортных условий отдыха и передвижения по территории;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шумозащита</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Размещение площадок отдыха вне зоны влияния отделочных цехов.</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Озеленение вокруг отделочных</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Цехов, обеспечивающее хорошую аэрацию.</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Широкое применение </w:t>
            </w:r>
            <w:r>
              <w:rPr>
                <w:rFonts w:ascii="Times New Roman" w:hAnsi="Times New Roman"/>
                <w:sz w:val="28"/>
                <w:szCs w:val="28"/>
              </w:rPr>
              <w:lastRenderedPageBreak/>
              <w:t>цветников, фонтанов, декоративной скульптуры, игровых устройств, средств информации. Шумозащита площадок отдыха.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Сады на плоских крышах корпусов.</w:t>
            </w:r>
          </w:p>
          <w:p w:rsidR="00821623" w:rsidRDefault="00821623">
            <w:pPr>
              <w:autoSpaceDE w:val="0"/>
              <w:spacing w:after="0" w:line="240" w:lineRule="auto"/>
            </w:pPr>
            <w:r>
              <w:rPr>
                <w:rFonts w:ascii="Times New Roman" w:hAnsi="Times New Roman"/>
                <w:sz w:val="28"/>
                <w:szCs w:val="28"/>
              </w:rPr>
              <w:t>Ограничений ассортимента нет: лиственные, хвойные, красивоцветущие кустарники, лианы и др.</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Маслосыродельная и молочная промышленность</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Изоляция производственных цехов от инженерно-транспортных коммуникаций; защита от пыли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Создание устойчивого газона.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Плотные древесно-кустарниковые насаждения занимают до 50% озелененной территории.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Укрупненные однопородные группы насаждений «опоясывают» территорию со всех сторон.</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Ассортимент, обладающий бактерицидными свойствами: дуб красный, рябина обыкновенная, листвинница европейская, ель белая, сербская и др.</w:t>
            </w:r>
          </w:p>
          <w:p w:rsidR="00821623" w:rsidRDefault="00821623">
            <w:pPr>
              <w:autoSpaceDE w:val="0"/>
              <w:spacing w:after="0" w:line="240" w:lineRule="auto"/>
            </w:pPr>
            <w:r>
              <w:rPr>
                <w:rFonts w:ascii="Times New Roman" w:hAnsi="Times New Roman"/>
                <w:sz w:val="28"/>
                <w:szCs w:val="28"/>
              </w:rPr>
              <w:t>Покрытия проездов – монолитный бетон, тротуары из бетонных плит.</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Хлебопекарная промышленность</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Изоляция прилегающей территории населенного пункта от производственного шума;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хорошее проветривание территории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Производственная зона окружается живописными растянутыми группами и полосами древесных </w:t>
            </w:r>
            <w:r>
              <w:rPr>
                <w:rFonts w:ascii="Times New Roman" w:hAnsi="Times New Roman"/>
                <w:sz w:val="28"/>
                <w:szCs w:val="28"/>
              </w:rPr>
              <w:lastRenderedPageBreak/>
              <w:t>насаждений (липа, клен, тополь канадский, рябина обыкновенная, лиственница сибирская, ель белая).</w:t>
            </w:r>
          </w:p>
          <w:p w:rsidR="00821623" w:rsidRDefault="00821623">
            <w:pPr>
              <w:autoSpaceDE w:val="0"/>
              <w:spacing w:after="0" w:line="240" w:lineRule="auto"/>
            </w:pPr>
            <w:r>
              <w:rPr>
                <w:rFonts w:ascii="Times New Roman" w:hAnsi="Times New Roman"/>
                <w:sz w:val="28"/>
                <w:szCs w:val="28"/>
              </w:rPr>
              <w:t>В предзаводской зоне – одиночные декоративные экземпляры деревьев (ель колючая, сизая, серебристая, клен Шведлера).</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Мясокомбинаты</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Защита селитебной территории от проникновения запаха;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защита от пыли;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аэрация территории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Размещение площадок отдыха у административного корпуса у многолюдных цехов и в местах отпуска готовой продукции.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Обыкновенный газон, ажурные древесно-кустарниковые посадки.</w:t>
            </w:r>
          </w:p>
          <w:p w:rsidR="00821623" w:rsidRDefault="00821623">
            <w:pPr>
              <w:autoSpaceDE w:val="0"/>
              <w:spacing w:after="0" w:line="240" w:lineRule="auto"/>
            </w:pPr>
            <w:r>
              <w:rPr>
                <w:rFonts w:ascii="Times New Roman" w:hAnsi="Times New Roman"/>
                <w:sz w:val="28"/>
                <w:szCs w:val="28"/>
              </w:rPr>
              <w:t>Ассортимент, обладающий бактерицидными свойствами. Посадки для визуальной изоляции цехов</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Строительная промышленность</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Снижение шума, скорости ветра и засыпленности на территории;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Изоляция прилегающей территории населенного пункта; оживление монотонной бесцветной среды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Плотные защитные посадки из больших живописных групп и массивов.</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Площадкт отдыха декорируются яркими цветниками.</w:t>
            </w:r>
          </w:p>
          <w:p w:rsidR="00821623" w:rsidRDefault="00821623">
            <w:pPr>
              <w:autoSpaceDE w:val="0"/>
              <w:spacing w:after="0" w:line="240" w:lineRule="auto"/>
            </w:pPr>
            <w:r>
              <w:rPr>
                <w:rFonts w:ascii="Times New Roman" w:hAnsi="Times New Roman"/>
                <w:sz w:val="28"/>
                <w:szCs w:val="28"/>
              </w:rPr>
              <w:t>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ind w:firstLine="709"/>
        <w:jc w:val="center"/>
      </w:pPr>
      <w:r>
        <w:rPr>
          <w:rFonts w:ascii="Times New Roman" w:hAnsi="Times New Roman"/>
          <w:sz w:val="28"/>
          <w:szCs w:val="28"/>
        </w:rPr>
        <w:t xml:space="preserve">                                   </w:t>
      </w:r>
      <w:r w:rsidR="00307617">
        <w:rPr>
          <w:rFonts w:ascii="Times New Roman" w:hAnsi="Times New Roman"/>
          <w:sz w:val="28"/>
          <w:szCs w:val="28"/>
        </w:rPr>
        <w:t xml:space="preserve">                     </w:t>
      </w:r>
      <w:r>
        <w:rPr>
          <w:rFonts w:ascii="Times New Roman" w:hAnsi="Times New Roman"/>
          <w:sz w:val="28"/>
          <w:szCs w:val="28"/>
        </w:rPr>
        <w:t xml:space="preserve"> Приложение № 7</w:t>
      </w:r>
    </w:p>
    <w:p w:rsidR="00821623" w:rsidRDefault="00821623">
      <w:pPr>
        <w:autoSpaceDE w:val="0"/>
        <w:spacing w:after="0" w:line="240" w:lineRule="auto"/>
        <w:ind w:firstLine="709"/>
        <w:jc w:val="center"/>
      </w:pP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F37E04" w:rsidRDefault="00F37E04" w:rsidP="00F37E04">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821623" w:rsidRDefault="00821623">
      <w:pPr>
        <w:autoSpaceDE w:val="0"/>
        <w:spacing w:after="0" w:line="240" w:lineRule="auto"/>
        <w:rPr>
          <w:rFonts w:ascii="Times New Roman" w:hAnsi="Times New Roman"/>
          <w:sz w:val="28"/>
          <w:szCs w:val="28"/>
        </w:rPr>
      </w:pPr>
    </w:p>
    <w:p w:rsidR="00821623" w:rsidRDefault="00821623">
      <w:pPr>
        <w:autoSpaceDE w:val="0"/>
        <w:jc w:val="center"/>
        <w:rPr>
          <w:rFonts w:ascii="Times New Roman" w:hAnsi="Times New Roman"/>
          <w:b/>
          <w:bCs/>
          <w:sz w:val="28"/>
          <w:szCs w:val="28"/>
        </w:rPr>
      </w:pPr>
      <w:r>
        <w:rPr>
          <w:rFonts w:ascii="Times New Roman" w:hAnsi="Times New Roman"/>
          <w:b/>
          <w:bCs/>
          <w:sz w:val="28"/>
          <w:szCs w:val="28"/>
        </w:rPr>
        <w:t>ВИДЫ ПОКРЫТИЯ ТРАНСПОРТНЫХ И ПЕШЕХОДНЫХ КОММУНИКАЦИЙ</w:t>
      </w: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1. Покрытия транспортных коммуникаций</w:t>
      </w:r>
    </w:p>
    <w:tbl>
      <w:tblPr>
        <w:tblW w:w="0" w:type="auto"/>
        <w:tblInd w:w="-40" w:type="dxa"/>
        <w:tblLayout w:type="fixed"/>
        <w:tblLook w:val="0000"/>
      </w:tblPr>
      <w:tblGrid>
        <w:gridCol w:w="3190"/>
        <w:gridCol w:w="3190"/>
        <w:gridCol w:w="3271"/>
      </w:tblGrid>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Объект комплексного благоустройства улично-дорожной сети</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Материал верхнего слоя покрытия проезжей части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Нормативный документ</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Улицы и дороги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Магистральные улицы общегородского значения: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с непрерывным движением</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с регулируемым движением</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-типов А и Б, 1 марки;</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щебнемастичный;</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 литой тип </w:t>
            </w:r>
            <w:r>
              <w:rPr>
                <w:rFonts w:ascii="Times New Roman" w:hAnsi="Times New Roman"/>
                <w:sz w:val="28"/>
                <w:szCs w:val="28"/>
                <w:lang w:val="en-US"/>
              </w:rPr>
              <w:t>II</w:t>
            </w:r>
            <w:r>
              <w:rPr>
                <w:rFonts w:ascii="Times New Roman" w:hAnsi="Times New Roman"/>
                <w:sz w:val="28"/>
                <w:szCs w:val="28"/>
              </w:rPr>
              <w:t>.</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Смеси для шероховатых слоев износа.</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То же</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ГОСТ      9128-97</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 – 5718-001-00011168-2000</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 400-24-158-89 &lt;*&gt;</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 57-184102804042596-01</w:t>
            </w:r>
          </w:p>
          <w:p w:rsidR="00821623" w:rsidRDefault="00821623">
            <w:pPr>
              <w:autoSpaceDE w:val="0"/>
              <w:spacing w:after="0" w:line="240" w:lineRule="auto"/>
            </w:pPr>
            <w:r>
              <w:rPr>
                <w:rFonts w:ascii="Times New Roman" w:hAnsi="Times New Roman"/>
                <w:sz w:val="28"/>
                <w:szCs w:val="28"/>
              </w:rPr>
              <w:t>То же</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Магистральные улицы районного значения</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Б и В, 1 марки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ГОСТ 9128-97</w:t>
            </w:r>
          </w:p>
        </w:tc>
      </w:tr>
      <w:tr w:rsidR="00821623">
        <w:tc>
          <w:tcPr>
            <w:tcW w:w="3190"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Местного значения: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в жилой застройке</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rPr>
                <w:rFonts w:ascii="Times New Roman" w:hAnsi="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rPr>
                <w:rFonts w:ascii="Times New Roman" w:hAnsi="Times New Roman"/>
                <w:sz w:val="28"/>
                <w:szCs w:val="28"/>
              </w:rPr>
            </w:pPr>
          </w:p>
        </w:tc>
      </w:tr>
      <w:tr w:rsidR="00821623">
        <w:tc>
          <w:tcPr>
            <w:tcW w:w="3190"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В, Г и Д</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ГОСТ 9128-97</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в производственной и коммунально-складской зонах</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Б и В</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ГОСТ 9128-97</w:t>
            </w:r>
          </w:p>
        </w:tc>
      </w:tr>
      <w:tr w:rsidR="00821623">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Площади</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Представительские, приобъективные, общественно-транспортные</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Транспортных развязок</w:t>
            </w:r>
          </w:p>
          <w:p w:rsidR="00821623" w:rsidRDefault="00821623">
            <w:pPr>
              <w:autoSpaceDE w:val="0"/>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Б и В.</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Пластбетон цветной.</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-типов А и Б;</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щебнемастичный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ГОСТ 9128-97</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 400-24-110-76</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ГОСТ 9128-97</w:t>
            </w:r>
          </w:p>
          <w:p w:rsidR="00821623" w:rsidRDefault="00821623">
            <w:pPr>
              <w:autoSpaceDE w:val="0"/>
              <w:spacing w:after="0" w:line="240" w:lineRule="auto"/>
            </w:pPr>
            <w:r>
              <w:rPr>
                <w:rFonts w:ascii="Times New Roman" w:hAnsi="Times New Roman"/>
                <w:sz w:val="28"/>
                <w:szCs w:val="28"/>
              </w:rPr>
              <w:t>ТУ 5718-001-00011168-2000</w:t>
            </w:r>
          </w:p>
        </w:tc>
      </w:tr>
      <w:tr w:rsidR="00821623">
        <w:tc>
          <w:tcPr>
            <w:tcW w:w="3190"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Искусственные сооружения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Мосты, эстакады, путепроводы, тоннели</w:t>
            </w: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тип Б;</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щебнемастичный;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ГОСТ 9128-97</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ТУ-5718-001-00011168-2000</w:t>
            </w:r>
          </w:p>
          <w:p w:rsidR="00821623" w:rsidRDefault="00821623">
            <w:pPr>
              <w:autoSpaceDE w:val="0"/>
              <w:spacing w:after="0" w:line="240" w:lineRule="auto"/>
            </w:pPr>
            <w:r>
              <w:rPr>
                <w:rFonts w:ascii="Times New Roman" w:hAnsi="Times New Roman"/>
                <w:sz w:val="28"/>
                <w:szCs w:val="28"/>
              </w:rPr>
              <w:t xml:space="preserve">ТУ 400-24-158-89 </w:t>
            </w:r>
            <w:r>
              <w:rPr>
                <w:rFonts w:ascii="Times New Roman" w:hAnsi="Times New Roman"/>
                <w:sz w:val="28"/>
                <w:szCs w:val="28"/>
                <w:lang w:val="en-US"/>
              </w:rPr>
              <w:t>&lt;*&gt;</w:t>
            </w:r>
          </w:p>
        </w:tc>
      </w:tr>
      <w:tr w:rsidR="00821623">
        <w:tc>
          <w:tcPr>
            <w:tcW w:w="3190"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 литой типов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.Смеси для шероховатых слоев износа</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pPr>
            <w:r>
              <w:rPr>
                <w:rFonts w:ascii="Times New Roman" w:hAnsi="Times New Roman"/>
                <w:sz w:val="28"/>
                <w:szCs w:val="28"/>
              </w:rPr>
              <w:t>ТУ 57-1841-02804042596-01</w:t>
            </w:r>
          </w:p>
        </w:tc>
      </w:tr>
    </w:tbl>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b/>
          <w:bCs/>
          <w:sz w:val="28"/>
          <w:szCs w:val="28"/>
        </w:rPr>
        <w:t>Таблица 2. Покрытия пешеходных коммуникаций</w:t>
      </w:r>
    </w:p>
    <w:tbl>
      <w:tblPr>
        <w:tblW w:w="0" w:type="auto"/>
        <w:tblInd w:w="-40" w:type="dxa"/>
        <w:tblLayout w:type="fixed"/>
        <w:tblLook w:val="0000"/>
      </w:tblPr>
      <w:tblGrid>
        <w:gridCol w:w="2227"/>
        <w:gridCol w:w="1833"/>
        <w:gridCol w:w="1873"/>
        <w:gridCol w:w="1833"/>
        <w:gridCol w:w="1885"/>
      </w:tblGrid>
      <w:tr w:rsidR="00821623">
        <w:tc>
          <w:tcPr>
            <w:tcW w:w="2227" w:type="dxa"/>
            <w:vMerge w:val="restart"/>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Объект комплексного благоустройства</w:t>
            </w:r>
          </w:p>
        </w:tc>
        <w:tc>
          <w:tcPr>
            <w:tcW w:w="7424" w:type="dxa"/>
            <w:gridSpan w:val="4"/>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Материал покрытия:</w:t>
            </w:r>
          </w:p>
        </w:tc>
      </w:tr>
      <w:tr w:rsidR="00821623">
        <w:tc>
          <w:tcPr>
            <w:tcW w:w="2227" w:type="dxa"/>
            <w:vMerge/>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тротуара</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Пешеходной зоны</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Дорожки на озелененной территории технической зоны</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пандусов</w:t>
            </w: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Магистральные улицы общегородского и районного значения</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Г и Д.</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Смеси сыпучих материалов, неукрепленные или укрепленные вяжущим</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Улицы местного значения в жилой застройке в производственной и коммунально- складской зонах</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То же</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Г и Д.</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Цементобетон</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В, Г и Д.</w:t>
            </w:r>
          </w:p>
          <w:p w:rsidR="00821623" w:rsidRDefault="00821623">
            <w:pPr>
              <w:autoSpaceDE w:val="0"/>
              <w:spacing w:after="0" w:line="240" w:lineRule="auto"/>
            </w:pPr>
            <w:r>
              <w:rPr>
                <w:rFonts w:ascii="Times New Roman" w:hAnsi="Times New Roman"/>
                <w:sz w:val="28"/>
                <w:szCs w:val="28"/>
              </w:rPr>
              <w:t>Цементобетон.</w:t>
            </w: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Пешеходная улица</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Пластбетон цветной</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Пластбетон цветной</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 xml:space="preserve">Площади представительские, приобъектные, </w:t>
            </w:r>
            <w:r>
              <w:rPr>
                <w:rFonts w:ascii="Times New Roman" w:hAnsi="Times New Roman"/>
                <w:sz w:val="28"/>
                <w:szCs w:val="28"/>
              </w:rPr>
              <w:lastRenderedPageBreak/>
              <w:t>общественно-транспортные</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Транспортных развязок</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Штучные элементы из искусственного или </w:t>
            </w:r>
            <w:r>
              <w:rPr>
                <w:rFonts w:ascii="Times New Roman" w:hAnsi="Times New Roman"/>
                <w:sz w:val="28"/>
                <w:szCs w:val="28"/>
              </w:rPr>
              <w:lastRenderedPageBreak/>
              <w:t>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Г и Д.</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Пластбетон цветной.</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Г и Д.</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Штучные элементы из искусственного или </w:t>
            </w:r>
            <w:r>
              <w:rPr>
                <w:rFonts w:ascii="Times New Roman" w:hAnsi="Times New Roman"/>
                <w:sz w:val="28"/>
                <w:szCs w:val="28"/>
              </w:rPr>
              <w:lastRenderedPageBreak/>
              <w:t>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Г и Д.</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Пластбетон цветной.</w:t>
            </w:r>
          </w:p>
          <w:p w:rsidR="00821623" w:rsidRDefault="00821623">
            <w:pPr>
              <w:autoSpaceDE w:val="0"/>
              <w:spacing w:after="0" w:line="240" w:lineRule="auto"/>
              <w:rPr>
                <w:rFonts w:ascii="Times New Roman" w:hAnsi="Times New Roman"/>
                <w:sz w:val="28"/>
                <w:szCs w:val="28"/>
              </w:rPr>
            </w:pP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lastRenderedPageBreak/>
              <w:t>Пешеходные переходы наземные,</w:t>
            </w: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Подземные и надземные</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То же, что и на проезжей части или штучные элементы из искуссветнного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Типов В, Г, Д.</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искусственного или природного камня.</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napToGrid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jc w:val="center"/>
              <w:rPr>
                <w:rFonts w:ascii="Times New Roman" w:hAnsi="Times New Roman"/>
                <w:sz w:val="28"/>
                <w:szCs w:val="28"/>
              </w:rPr>
            </w:pPr>
          </w:p>
          <w:p w:rsidR="00821623" w:rsidRDefault="00821623">
            <w:pPr>
              <w:autoSpaceDE w:val="0"/>
              <w:spacing w:after="0" w:line="240" w:lineRule="auto"/>
            </w:pPr>
            <w:r>
              <w:rPr>
                <w:rFonts w:ascii="Times New Roman" w:hAnsi="Times New Roman"/>
                <w:sz w:val="28"/>
                <w:szCs w:val="28"/>
              </w:rPr>
              <w:t>Асфальтобетон типов В, Г, Д</w:t>
            </w:r>
          </w:p>
        </w:tc>
      </w:tr>
      <w:tr w:rsidR="00821623">
        <w:tc>
          <w:tcPr>
            <w:tcW w:w="2227"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Мосты, эстакады, путепроводы, тоннели</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Штучные элементы из искуссвтенного или природного камня.</w:t>
            </w:r>
          </w:p>
          <w:p w:rsidR="00821623" w:rsidRDefault="00821623">
            <w:pPr>
              <w:autoSpaceDE w:val="0"/>
              <w:spacing w:after="0" w:line="240" w:lineRule="auto"/>
              <w:rPr>
                <w:rFonts w:ascii="Times New Roman" w:hAnsi="Times New Roman"/>
                <w:sz w:val="28"/>
                <w:szCs w:val="28"/>
              </w:rPr>
            </w:pPr>
            <w:r>
              <w:rPr>
                <w:rFonts w:ascii="Times New Roman" w:hAnsi="Times New Roman"/>
                <w:sz w:val="28"/>
                <w:szCs w:val="28"/>
              </w:rPr>
              <w:t>Асфальтобетон типов Г и Д.</w:t>
            </w:r>
          </w:p>
        </w:tc>
        <w:tc>
          <w:tcPr>
            <w:tcW w:w="187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33" w:type="dxa"/>
            <w:tcBorders>
              <w:top w:val="single" w:sz="4" w:space="0" w:color="000000"/>
              <w:left w:val="single" w:sz="4" w:space="0" w:color="000000"/>
              <w:bottom w:val="single" w:sz="4" w:space="0" w:color="000000"/>
            </w:tcBorders>
            <w:shd w:val="clear" w:color="auto" w:fill="auto"/>
          </w:tcPr>
          <w:p w:rsidR="00821623" w:rsidRDefault="00821623">
            <w:pPr>
              <w:autoSpaceDE w:val="0"/>
              <w:spacing w:after="0" w:line="240" w:lineRule="auto"/>
              <w:jc w:val="center"/>
              <w:rPr>
                <w:rFonts w:ascii="Times New Roman" w:hAnsi="Times New Roman"/>
                <w:sz w:val="28"/>
                <w:szCs w:val="28"/>
              </w:rPr>
            </w:pPr>
            <w:r>
              <w:rPr>
                <w:rFonts w:ascii="Times New Roman" w:hAnsi="Times New Roman"/>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821623" w:rsidRDefault="00821623">
            <w:pPr>
              <w:autoSpaceDE w:val="0"/>
              <w:spacing w:after="0" w:line="240" w:lineRule="auto"/>
              <w:jc w:val="center"/>
            </w:pPr>
            <w:r>
              <w:rPr>
                <w:rFonts w:ascii="Times New Roman" w:hAnsi="Times New Roman"/>
                <w:sz w:val="28"/>
                <w:szCs w:val="28"/>
              </w:rPr>
              <w:t>То же</w:t>
            </w:r>
          </w:p>
        </w:tc>
      </w:tr>
    </w:tbl>
    <w:p w:rsidR="00821623" w:rsidRDefault="00821623">
      <w:pPr>
        <w:pStyle w:val="ConsPlusNonformat"/>
        <w:widowControl/>
        <w:jc w:val="both"/>
      </w:pPr>
    </w:p>
    <w:p w:rsidR="00F37E04" w:rsidRDefault="00F37E04">
      <w:pPr>
        <w:pStyle w:val="ConsPlusNonformat"/>
        <w:widowControl/>
        <w:jc w:val="both"/>
      </w:pPr>
    </w:p>
    <w:p w:rsidR="00F37E04" w:rsidRPr="00F37E04" w:rsidRDefault="00F37E04" w:rsidP="00F37E04">
      <w:pPr>
        <w:shd w:val="clear" w:color="auto" w:fill="FFFFFF"/>
        <w:suppressAutoHyphens w:val="0"/>
        <w:spacing w:before="2" w:after="8"/>
        <w:ind w:left="4678"/>
        <w:jc w:val="center"/>
        <w:rPr>
          <w:rFonts w:ascii="Times New Roman" w:hAnsi="Times New Roman"/>
          <w:sz w:val="28"/>
          <w:szCs w:val="28"/>
        </w:rPr>
      </w:pPr>
      <w:r w:rsidRPr="00F37E04">
        <w:rPr>
          <w:rFonts w:ascii="Times New Roman" w:hAnsi="Times New Roman"/>
          <w:sz w:val="28"/>
          <w:szCs w:val="28"/>
        </w:rPr>
        <w:t>ПРИЛОЖЕНИЕ № 8</w:t>
      </w:r>
    </w:p>
    <w:p w:rsidR="00F37E04" w:rsidRDefault="00F37E04" w:rsidP="00F37E04">
      <w:pPr>
        <w:pStyle w:val="ad"/>
        <w:ind w:left="4678"/>
        <w:jc w:val="center"/>
        <w:rPr>
          <w:rFonts w:ascii="Times New Roman" w:hAnsi="Times New Roman" w:cs="Times New Roman"/>
          <w:spacing w:val="-1"/>
          <w:sz w:val="28"/>
          <w:szCs w:val="28"/>
        </w:rPr>
      </w:pP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к нормам и правилам </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по благоустройству территорий</w:t>
      </w:r>
    </w:p>
    <w:p w:rsidR="00F37E04" w:rsidRDefault="00F37E04" w:rsidP="00F37E04">
      <w:pPr>
        <w:pStyle w:val="ad"/>
        <w:ind w:left="4678"/>
        <w:jc w:val="center"/>
        <w:rPr>
          <w:rFonts w:ascii="Times New Roman" w:hAnsi="Times New Roman" w:cs="Times New Roman"/>
          <w:spacing w:val="-1"/>
          <w:sz w:val="28"/>
          <w:szCs w:val="28"/>
        </w:rPr>
      </w:pPr>
      <w:r>
        <w:rPr>
          <w:rFonts w:ascii="Times New Roman" w:hAnsi="Times New Roman" w:cs="Times New Roman"/>
          <w:spacing w:val="-1"/>
          <w:sz w:val="28"/>
          <w:szCs w:val="28"/>
        </w:rPr>
        <w:t>Темиргоевского сельского поселения</w:t>
      </w:r>
    </w:p>
    <w:p w:rsidR="00F37E04" w:rsidRDefault="00F37E04" w:rsidP="00F37E04">
      <w:pPr>
        <w:pStyle w:val="ad"/>
        <w:ind w:left="4678"/>
        <w:jc w:val="center"/>
        <w:rPr>
          <w:rFonts w:ascii="Times New Roman" w:hAnsi="Times New Roman" w:cs="Times New Roman"/>
          <w:sz w:val="28"/>
          <w:szCs w:val="28"/>
        </w:rPr>
      </w:pPr>
      <w:r w:rsidRPr="00A03146">
        <w:rPr>
          <w:rFonts w:ascii="Times New Roman" w:hAnsi="Times New Roman" w:cs="Times New Roman"/>
          <w:sz w:val="28"/>
          <w:szCs w:val="28"/>
        </w:rPr>
        <w:t>от « __ » __________ 20 ____ г.</w:t>
      </w:r>
    </w:p>
    <w:p w:rsidR="00F37E04" w:rsidRDefault="00F37E04" w:rsidP="00F37E04">
      <w:pPr>
        <w:pStyle w:val="ad"/>
        <w:ind w:left="4678"/>
        <w:jc w:val="center"/>
        <w:rPr>
          <w:rFonts w:ascii="Times New Roman" w:hAnsi="Times New Roman" w:cs="Times New Roman"/>
          <w:spacing w:val="-1"/>
          <w:sz w:val="28"/>
          <w:szCs w:val="28"/>
        </w:rPr>
      </w:pPr>
    </w:p>
    <w:p w:rsidR="00F37E04" w:rsidRDefault="00F37E04" w:rsidP="00F37E04">
      <w:pPr>
        <w:pStyle w:val="af2"/>
        <w:jc w:val="center"/>
        <w:rPr>
          <w:b/>
          <w:color w:val="000000"/>
          <w:sz w:val="28"/>
          <w:szCs w:val="28"/>
        </w:rPr>
      </w:pPr>
      <w:r w:rsidRPr="00021E68">
        <w:rPr>
          <w:b/>
          <w:color w:val="000000"/>
          <w:sz w:val="28"/>
          <w:szCs w:val="28"/>
        </w:rPr>
        <w:t>СОГЛАШЕНИЕ О ЗАКРЕПЛЕНИИ ПРИЛЕГАЮЩЕЙ ТЕРРИТОРИИ</w:t>
      </w:r>
    </w:p>
    <w:p w:rsidR="00F37E04" w:rsidRPr="00021E68" w:rsidRDefault="00F37E04" w:rsidP="00F37E04">
      <w:pPr>
        <w:pStyle w:val="af2"/>
        <w:rPr>
          <w:b/>
          <w:color w:val="000000"/>
          <w:sz w:val="28"/>
          <w:szCs w:val="28"/>
        </w:rPr>
      </w:pPr>
      <w:r w:rsidRPr="00021E68">
        <w:br/>
      </w:r>
      <w:r w:rsidRPr="00021E68">
        <w:rPr>
          <w:sz w:val="28"/>
          <w:szCs w:val="28"/>
        </w:rPr>
        <w:t>ст. Темиргоевская  « __ » __________ 20 ____ г.</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Администрация </w:t>
      </w:r>
      <w:r>
        <w:rPr>
          <w:rFonts w:ascii="Times New Roman" w:hAnsi="Times New Roman" w:cs="Times New Roman"/>
          <w:sz w:val="28"/>
          <w:szCs w:val="28"/>
        </w:rPr>
        <w:t>Темиргоевского</w:t>
      </w:r>
      <w:r w:rsidRPr="00A03146">
        <w:rPr>
          <w:rFonts w:ascii="Times New Roman" w:hAnsi="Times New Roman" w:cs="Times New Roman"/>
          <w:sz w:val="28"/>
          <w:szCs w:val="28"/>
        </w:rPr>
        <w:t xml:space="preserve"> сельского поселения Курганинского района, именуемая в дальнейшем «Заказчик», в лице главы </w:t>
      </w:r>
      <w:r>
        <w:rPr>
          <w:rFonts w:ascii="Times New Roman" w:hAnsi="Times New Roman" w:cs="Times New Roman"/>
          <w:sz w:val="28"/>
          <w:szCs w:val="28"/>
        </w:rPr>
        <w:t>Темиргоевского</w:t>
      </w:r>
      <w:r w:rsidRPr="00A0314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Курганинского района </w:t>
      </w:r>
      <w:r w:rsidRPr="00A03146">
        <w:rPr>
          <w:rFonts w:ascii="Times New Roman" w:hAnsi="Times New Roman" w:cs="Times New Roman"/>
          <w:sz w:val="28"/>
          <w:szCs w:val="28"/>
        </w:rPr>
        <w:t xml:space="preserve">___________________________________________________, действующего на основании Устава </w:t>
      </w:r>
      <w:r>
        <w:rPr>
          <w:rFonts w:ascii="Times New Roman" w:hAnsi="Times New Roman" w:cs="Times New Roman"/>
          <w:sz w:val="28"/>
          <w:szCs w:val="28"/>
        </w:rPr>
        <w:t>Темиргоевского</w:t>
      </w:r>
      <w:r w:rsidRPr="00A03146">
        <w:rPr>
          <w:rFonts w:ascii="Times New Roman" w:hAnsi="Times New Roman" w:cs="Times New Roman"/>
          <w:sz w:val="28"/>
          <w:szCs w:val="28"/>
        </w:rPr>
        <w:t xml:space="preserve"> сельского поселения Курганинского </w:t>
      </w:r>
      <w:r w:rsidRPr="00A03146">
        <w:rPr>
          <w:rFonts w:ascii="Times New Roman" w:hAnsi="Times New Roman" w:cs="Times New Roman"/>
          <w:sz w:val="28"/>
          <w:szCs w:val="28"/>
        </w:rPr>
        <w:br/>
        <w:t>района, зарегистрированного Управлением Министерства юстиции Российской Федерации по Краснодарскому краю 20 года № ,именуемая в дальнейшем «Администрация», с одной стороны, и___________________________________________, действующий</w:t>
      </w:r>
      <w:r>
        <w:rPr>
          <w:rFonts w:ascii="Times New Roman" w:hAnsi="Times New Roman" w:cs="Times New Roman"/>
          <w:sz w:val="28"/>
          <w:szCs w:val="28"/>
        </w:rPr>
        <w:t xml:space="preserve"> </w:t>
      </w:r>
      <w:r w:rsidRPr="00A03146">
        <w:rPr>
          <w:rFonts w:ascii="Times New Roman" w:hAnsi="Times New Roman" w:cs="Times New Roman"/>
          <w:sz w:val="28"/>
          <w:szCs w:val="28"/>
        </w:rPr>
        <w:t xml:space="preserve">(ая) на основании, именуемый(ая) в дальнейшем «Заявитель», с другой стороны, а вместе именуемые в дальнейшем «Стороны», на основании Решения Совета </w:t>
      </w:r>
      <w:r>
        <w:rPr>
          <w:rFonts w:ascii="Times New Roman" w:hAnsi="Times New Roman" w:cs="Times New Roman"/>
          <w:sz w:val="28"/>
          <w:szCs w:val="28"/>
        </w:rPr>
        <w:t>Темиргоевского</w:t>
      </w:r>
      <w:r w:rsidRPr="00A03146">
        <w:rPr>
          <w:rFonts w:ascii="Times New Roman" w:hAnsi="Times New Roman" w:cs="Times New Roman"/>
          <w:sz w:val="28"/>
          <w:szCs w:val="28"/>
        </w:rPr>
        <w:t xml:space="preserve"> сельского поселения Курганинского района от ______ 2019г. №__ «Об утверждении Правил благоустройства территории </w:t>
      </w:r>
      <w:r>
        <w:rPr>
          <w:rFonts w:ascii="Times New Roman" w:hAnsi="Times New Roman" w:cs="Times New Roman"/>
          <w:sz w:val="28"/>
          <w:szCs w:val="28"/>
        </w:rPr>
        <w:t>Темиргоевского</w:t>
      </w:r>
      <w:r w:rsidRPr="00A03146">
        <w:rPr>
          <w:rFonts w:ascii="Times New Roman" w:hAnsi="Times New Roman" w:cs="Times New Roman"/>
          <w:sz w:val="28"/>
          <w:szCs w:val="28"/>
        </w:rPr>
        <w:t xml:space="preserve"> сельского поселения Курганинского района» (далее - Правила благоустройства) заключили настоящее Соглашение о нижеследующем: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1. Предмет соглашения.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1.1. Администрация закрепляет за Заявителем территорию площадью</w:t>
      </w:r>
      <w:r>
        <w:rPr>
          <w:rFonts w:ascii="Times New Roman" w:hAnsi="Times New Roman" w:cs="Times New Roman"/>
          <w:sz w:val="28"/>
          <w:szCs w:val="28"/>
        </w:rPr>
        <w:t xml:space="preserve"> </w:t>
      </w:r>
      <w:r w:rsidRPr="00A03146">
        <w:rPr>
          <w:rFonts w:ascii="Times New Roman" w:hAnsi="Times New Roman" w:cs="Times New Roman"/>
          <w:sz w:val="28"/>
          <w:szCs w:val="28"/>
        </w:rPr>
        <w:t>____</w:t>
      </w:r>
      <w:r>
        <w:rPr>
          <w:rFonts w:ascii="Times New Roman" w:hAnsi="Times New Roman" w:cs="Times New Roman"/>
          <w:sz w:val="28"/>
          <w:szCs w:val="28"/>
        </w:rPr>
        <w:t xml:space="preserve"> </w:t>
      </w:r>
      <w:r w:rsidRPr="00A03146">
        <w:rPr>
          <w:rFonts w:ascii="Times New Roman" w:hAnsi="Times New Roman" w:cs="Times New Roman"/>
          <w:sz w:val="28"/>
          <w:szCs w:val="28"/>
        </w:rPr>
        <w:t>кв. м</w:t>
      </w:r>
      <w:r>
        <w:rPr>
          <w:rFonts w:ascii="Times New Roman" w:hAnsi="Times New Roman" w:cs="Times New Roman"/>
          <w:sz w:val="28"/>
          <w:szCs w:val="28"/>
        </w:rPr>
        <w:t>.</w:t>
      </w:r>
      <w:r w:rsidRPr="00A03146">
        <w:rPr>
          <w:rFonts w:ascii="Times New Roman" w:hAnsi="Times New Roman" w:cs="Times New Roman"/>
          <w:sz w:val="28"/>
          <w:szCs w:val="28"/>
        </w:rPr>
        <w:t xml:space="preserve">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 (указывается вид права), в соответствии </w:t>
      </w:r>
      <w:r>
        <w:rPr>
          <w:rFonts w:ascii="Times New Roman" w:hAnsi="Times New Roman" w:cs="Times New Roman"/>
          <w:sz w:val="28"/>
          <w:szCs w:val="28"/>
        </w:rPr>
        <w:t>с</w:t>
      </w:r>
      <w:r w:rsidRPr="00A03146">
        <w:rPr>
          <w:rFonts w:ascii="Times New Roman" w:hAnsi="Times New Roman" w:cs="Times New Roman"/>
          <w:sz w:val="28"/>
          <w:szCs w:val="28"/>
        </w:rPr>
        <w:t>________ (указывается вид, дата и номер правоустанавливающего докуме</w:t>
      </w:r>
      <w:r>
        <w:rPr>
          <w:rFonts w:ascii="Times New Roman" w:hAnsi="Times New Roman" w:cs="Times New Roman"/>
          <w:sz w:val="28"/>
          <w:szCs w:val="28"/>
        </w:rPr>
        <w:t>нта), расположенному по адресу:</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_________</w:t>
      </w:r>
      <w:r w:rsidRPr="00A03146">
        <w:rPr>
          <w:rFonts w:ascii="Times New Roman" w:hAnsi="Times New Roman" w:cs="Times New Roman"/>
          <w:sz w:val="28"/>
          <w:szCs w:val="28"/>
        </w:rPr>
        <w:t>_______, с кадастровым номером</w:t>
      </w:r>
      <w:r>
        <w:rPr>
          <w:rFonts w:ascii="Times New Roman" w:hAnsi="Times New Roman" w:cs="Times New Roman"/>
          <w:sz w:val="28"/>
          <w:szCs w:val="28"/>
        </w:rPr>
        <w:t xml:space="preserve"> </w:t>
      </w:r>
      <w:r w:rsidRPr="00A03146">
        <w:rPr>
          <w:rFonts w:ascii="Times New Roman" w:hAnsi="Times New Roman" w:cs="Times New Roman"/>
          <w:sz w:val="28"/>
          <w:szCs w:val="28"/>
        </w:rPr>
        <w:t>_____ согласно </w:t>
      </w:r>
      <w:r w:rsidRPr="00A03146">
        <w:rPr>
          <w:rFonts w:ascii="Times New Roman" w:hAnsi="Times New Roman" w:cs="Times New Roman"/>
          <w:sz w:val="28"/>
          <w:szCs w:val="28"/>
        </w:rPr>
        <w:br/>
        <w:t>схематической карте закрепленной территории, являющейся неотъемлемой частью настоящего Соглашения, а Заявитель обязуется ос</w:t>
      </w:r>
      <w:r>
        <w:rPr>
          <w:rFonts w:ascii="Times New Roman" w:hAnsi="Times New Roman" w:cs="Times New Roman"/>
          <w:sz w:val="28"/>
          <w:szCs w:val="28"/>
        </w:rPr>
        <w:t>уществлять уборку и содержание </w:t>
      </w:r>
      <w:r w:rsidRPr="00A03146">
        <w:rPr>
          <w:rFonts w:ascii="Times New Roman" w:hAnsi="Times New Roman" w:cs="Times New Roman"/>
          <w:sz w:val="28"/>
          <w:szCs w:val="28"/>
        </w:rPr>
        <w:t>закрепленной территории в надлежащем состоянии в соответствии с действующим законодательством, санитарными правилами, Правила</w:t>
      </w:r>
      <w:r>
        <w:rPr>
          <w:rFonts w:ascii="Times New Roman" w:hAnsi="Times New Roman" w:cs="Times New Roman"/>
          <w:sz w:val="28"/>
          <w:szCs w:val="28"/>
        </w:rPr>
        <w:t>ми благоустройства и настоящим  Соглашением. </w:t>
      </w:r>
    </w:p>
    <w:p w:rsidR="00F37E04" w:rsidRPr="00A03146"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03146">
        <w:rPr>
          <w:rFonts w:ascii="Times New Roman" w:hAnsi="Times New Roman" w:cs="Times New Roman"/>
          <w:sz w:val="28"/>
          <w:szCs w:val="28"/>
        </w:rPr>
        <w:t>Экспликация закрепленной территории: </w:t>
      </w:r>
      <w:r w:rsidRPr="00A03146">
        <w:rPr>
          <w:rFonts w:ascii="Times New Roman" w:hAnsi="Times New Roman" w:cs="Times New Roman"/>
          <w:sz w:val="28"/>
          <w:szCs w:val="28"/>
        </w:rPr>
        <w:br/>
        <w:t>Общая площадь, кв. м</w:t>
      </w:r>
      <w:r>
        <w:rPr>
          <w:rFonts w:ascii="Times New Roman" w:hAnsi="Times New Roman" w:cs="Times New Roman"/>
          <w:sz w:val="28"/>
          <w:szCs w:val="28"/>
        </w:rPr>
        <w:t>.</w:t>
      </w:r>
      <w:r w:rsidRPr="00A03146">
        <w:rPr>
          <w:rFonts w:ascii="Times New Roman" w:hAnsi="Times New Roman" w:cs="Times New Roman"/>
          <w:sz w:val="28"/>
          <w:szCs w:val="28"/>
        </w:rPr>
        <w:t xml:space="preserve"> Дорожные и пешеходные покрытия, кв. м</w:t>
      </w:r>
      <w:r>
        <w:rPr>
          <w:rFonts w:ascii="Times New Roman" w:hAnsi="Times New Roman" w:cs="Times New Roman"/>
          <w:sz w:val="28"/>
          <w:szCs w:val="28"/>
        </w:rPr>
        <w:t>.</w:t>
      </w:r>
      <w:r w:rsidRPr="00A03146">
        <w:rPr>
          <w:rFonts w:ascii="Times New Roman" w:hAnsi="Times New Roman" w:cs="Times New Roman"/>
          <w:sz w:val="28"/>
          <w:szCs w:val="28"/>
        </w:rPr>
        <w:t xml:space="preserve"> Участки </w:t>
      </w:r>
      <w:r>
        <w:rPr>
          <w:rFonts w:ascii="Times New Roman" w:hAnsi="Times New Roman" w:cs="Times New Roman"/>
          <w:sz w:val="28"/>
          <w:szCs w:val="28"/>
        </w:rPr>
        <w:t>сельского</w:t>
      </w:r>
      <w:r w:rsidRPr="00A03146">
        <w:rPr>
          <w:rFonts w:ascii="Times New Roman" w:hAnsi="Times New Roman" w:cs="Times New Roman"/>
          <w:sz w:val="28"/>
          <w:szCs w:val="28"/>
        </w:rPr>
        <w:t xml:space="preserve"> озеленения, кв. м</w:t>
      </w:r>
      <w:r>
        <w:rPr>
          <w:rFonts w:ascii="Times New Roman" w:hAnsi="Times New Roman" w:cs="Times New Roman"/>
          <w:sz w:val="28"/>
          <w:szCs w:val="28"/>
        </w:rPr>
        <w:t>.</w:t>
      </w:r>
      <w:r w:rsidRPr="00A03146">
        <w:rPr>
          <w:rFonts w:ascii="Times New Roman" w:hAnsi="Times New Roman" w:cs="Times New Roman"/>
          <w:sz w:val="28"/>
          <w:szCs w:val="28"/>
        </w:rPr>
        <w:t xml:space="preserve"> Временные сооружения, кв. м</w:t>
      </w:r>
      <w:r>
        <w:rPr>
          <w:rFonts w:ascii="Times New Roman" w:hAnsi="Times New Roman" w:cs="Times New Roman"/>
          <w:sz w:val="28"/>
          <w:szCs w:val="28"/>
        </w:rPr>
        <w:t>.</w:t>
      </w:r>
      <w:r w:rsidRPr="00A03146">
        <w:rPr>
          <w:rFonts w:ascii="Times New Roman" w:hAnsi="Times New Roman" w:cs="Times New Roman"/>
          <w:sz w:val="28"/>
          <w:szCs w:val="28"/>
        </w:rPr>
        <w:t xml:space="preserve"> Особые объекты, </w:t>
      </w:r>
      <w:r w:rsidRPr="00A03146">
        <w:rPr>
          <w:rFonts w:ascii="Times New Roman" w:hAnsi="Times New Roman" w:cs="Times New Roman"/>
          <w:sz w:val="28"/>
          <w:szCs w:val="28"/>
        </w:rPr>
        <w:lastRenderedPageBreak/>
        <w:t>кв. м</w:t>
      </w:r>
      <w:r>
        <w:rPr>
          <w:rFonts w:ascii="Times New Roman" w:hAnsi="Times New Roman" w:cs="Times New Roman"/>
          <w:sz w:val="28"/>
          <w:szCs w:val="28"/>
        </w:rPr>
        <w:t>.</w:t>
      </w:r>
      <w:r w:rsidRPr="00A03146">
        <w:rPr>
          <w:rFonts w:ascii="Times New Roman" w:hAnsi="Times New Roman" w:cs="Times New Roman"/>
          <w:sz w:val="28"/>
          <w:szCs w:val="28"/>
        </w:rPr>
        <w:t xml:space="preserve"> Многолетние растения, шт.</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2. Пра</w:t>
      </w:r>
      <w:r>
        <w:rPr>
          <w:rFonts w:ascii="Times New Roman" w:hAnsi="Times New Roman" w:cs="Times New Roman"/>
          <w:sz w:val="28"/>
          <w:szCs w:val="28"/>
        </w:rPr>
        <w:t>ва и обязанности администрации.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2.1. Администрация </w:t>
      </w:r>
      <w:r>
        <w:rPr>
          <w:rFonts w:ascii="Times New Roman" w:hAnsi="Times New Roman" w:cs="Times New Roman"/>
          <w:sz w:val="28"/>
          <w:szCs w:val="28"/>
        </w:rPr>
        <w:t xml:space="preserve">Темиргоевского сельского поселения Курганинского района </w:t>
      </w:r>
      <w:r w:rsidRPr="00A03146">
        <w:rPr>
          <w:rFonts w:ascii="Times New Roman" w:hAnsi="Times New Roman" w:cs="Times New Roman"/>
          <w:sz w:val="28"/>
          <w:szCs w:val="28"/>
        </w:rPr>
        <w:t>в пределах своей комп</w:t>
      </w:r>
      <w:r>
        <w:rPr>
          <w:rFonts w:ascii="Times New Roman" w:hAnsi="Times New Roman" w:cs="Times New Roman"/>
          <w:sz w:val="28"/>
          <w:szCs w:val="28"/>
        </w:rPr>
        <w:t>етенции имеет право: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2.1.1. Осуществлять контроль за содержанием и использованием закрепленной территории в соответствии с действующим законодательством, </w:t>
      </w:r>
      <w:r>
        <w:rPr>
          <w:rFonts w:ascii="Times New Roman" w:hAnsi="Times New Roman" w:cs="Times New Roman"/>
          <w:sz w:val="28"/>
          <w:szCs w:val="28"/>
        </w:rPr>
        <w:t>санитарными правилами, а </w:t>
      </w:r>
      <w:r w:rsidRPr="00A03146">
        <w:rPr>
          <w:rFonts w:ascii="Times New Roman" w:hAnsi="Times New Roman" w:cs="Times New Roman"/>
          <w:sz w:val="28"/>
          <w:szCs w:val="28"/>
        </w:rPr>
        <w:t>та</w:t>
      </w:r>
      <w:r>
        <w:rPr>
          <w:rFonts w:ascii="Times New Roman" w:hAnsi="Times New Roman" w:cs="Times New Roman"/>
          <w:sz w:val="28"/>
          <w:szCs w:val="28"/>
        </w:rPr>
        <w:t>кже Правилами благоустройства.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2.1.2. Получать в судебном порядке возмещение вреда, причиненного Заявителем закрепленной территории, в соответствии с д</w:t>
      </w:r>
      <w:r>
        <w:rPr>
          <w:rFonts w:ascii="Times New Roman" w:hAnsi="Times New Roman" w:cs="Times New Roman"/>
          <w:sz w:val="28"/>
          <w:szCs w:val="28"/>
        </w:rPr>
        <w:t>ействующим законодательством и </w:t>
      </w:r>
      <w:r w:rsidRPr="00A03146">
        <w:rPr>
          <w:rFonts w:ascii="Times New Roman" w:hAnsi="Times New Roman" w:cs="Times New Roman"/>
          <w:sz w:val="28"/>
          <w:szCs w:val="28"/>
        </w:rPr>
        <w:t>муниципальными нормативно-правовыми актами Курга</w:t>
      </w:r>
      <w:r>
        <w:rPr>
          <w:rFonts w:ascii="Times New Roman" w:hAnsi="Times New Roman" w:cs="Times New Roman"/>
          <w:sz w:val="28"/>
          <w:szCs w:val="28"/>
        </w:rPr>
        <w:t>нинского городского поселения.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2.1.3. Запрашивать у з</w:t>
      </w:r>
      <w:r w:rsidRPr="00A03146">
        <w:rPr>
          <w:rFonts w:ascii="Times New Roman" w:hAnsi="Times New Roman" w:cs="Times New Roman"/>
          <w:sz w:val="28"/>
          <w:szCs w:val="28"/>
        </w:rPr>
        <w:t>аявителя документы и материалы, связанные с</w:t>
      </w:r>
      <w:r>
        <w:rPr>
          <w:rFonts w:ascii="Times New Roman" w:hAnsi="Times New Roman" w:cs="Times New Roman"/>
          <w:sz w:val="28"/>
          <w:szCs w:val="28"/>
        </w:rPr>
        <w:t xml:space="preserve"> исполнением з</w:t>
      </w:r>
      <w:r w:rsidRPr="00A03146">
        <w:rPr>
          <w:rFonts w:ascii="Times New Roman" w:hAnsi="Times New Roman" w:cs="Times New Roman"/>
          <w:sz w:val="28"/>
          <w:szCs w:val="28"/>
        </w:rPr>
        <w:t>аявителем обязательств по настоящему Сог</w:t>
      </w:r>
      <w:r>
        <w:rPr>
          <w:rFonts w:ascii="Times New Roman" w:hAnsi="Times New Roman" w:cs="Times New Roman"/>
          <w:sz w:val="28"/>
          <w:szCs w:val="28"/>
        </w:rPr>
        <w:t>лашению по содержанию и уборке </w:t>
      </w:r>
      <w:r w:rsidRPr="00A03146">
        <w:rPr>
          <w:rFonts w:ascii="Times New Roman" w:hAnsi="Times New Roman" w:cs="Times New Roman"/>
          <w:sz w:val="28"/>
          <w:szCs w:val="28"/>
        </w:rPr>
        <w:t>закрепленной территори</w:t>
      </w:r>
      <w:r>
        <w:rPr>
          <w:rFonts w:ascii="Times New Roman" w:hAnsi="Times New Roman" w:cs="Times New Roman"/>
          <w:sz w:val="28"/>
          <w:szCs w:val="28"/>
        </w:rPr>
        <w:t>и, а также с правовым статусом з</w:t>
      </w:r>
      <w:r w:rsidRPr="00A03146">
        <w:rPr>
          <w:rFonts w:ascii="Times New Roman" w:hAnsi="Times New Roman" w:cs="Times New Roman"/>
          <w:sz w:val="28"/>
          <w:szCs w:val="28"/>
        </w:rPr>
        <w:t xml:space="preserve">аявителя и </w:t>
      </w:r>
      <w:r>
        <w:rPr>
          <w:rFonts w:ascii="Times New Roman" w:hAnsi="Times New Roman" w:cs="Times New Roman"/>
          <w:sz w:val="28"/>
          <w:szCs w:val="28"/>
        </w:rPr>
        <w:t>(или) объекта благоустройства.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2.2. Администрация </w:t>
      </w:r>
      <w:r>
        <w:rPr>
          <w:rFonts w:ascii="Times New Roman" w:hAnsi="Times New Roman" w:cs="Times New Roman"/>
          <w:sz w:val="28"/>
          <w:szCs w:val="28"/>
        </w:rPr>
        <w:t xml:space="preserve">Темиргоевского сельского поселения </w:t>
      </w:r>
      <w:r w:rsidRPr="00A03146">
        <w:rPr>
          <w:rFonts w:ascii="Times New Roman" w:hAnsi="Times New Roman" w:cs="Times New Roman"/>
          <w:sz w:val="28"/>
          <w:szCs w:val="28"/>
        </w:rPr>
        <w:t>в преде</w:t>
      </w:r>
      <w:r>
        <w:rPr>
          <w:rFonts w:ascii="Times New Roman" w:hAnsi="Times New Roman" w:cs="Times New Roman"/>
          <w:sz w:val="28"/>
          <w:szCs w:val="28"/>
        </w:rPr>
        <w:t>лах своей компетенции обязана: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2.2.1. Закрепить территорию, указанную в разделе 1 настоящ</w:t>
      </w:r>
      <w:r>
        <w:rPr>
          <w:rFonts w:ascii="Times New Roman" w:hAnsi="Times New Roman" w:cs="Times New Roman"/>
          <w:sz w:val="28"/>
          <w:szCs w:val="28"/>
        </w:rPr>
        <w:t>его Соглашения, за Заявителем.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2.2.2. Не препятствовать з</w:t>
      </w:r>
      <w:r w:rsidRPr="00A03146">
        <w:rPr>
          <w:rFonts w:ascii="Times New Roman" w:hAnsi="Times New Roman" w:cs="Times New Roman"/>
          <w:sz w:val="28"/>
          <w:szCs w:val="28"/>
        </w:rPr>
        <w:t>аявителю в осуществлении действий по содержанию и у</w:t>
      </w:r>
      <w:r>
        <w:rPr>
          <w:rFonts w:ascii="Times New Roman" w:hAnsi="Times New Roman" w:cs="Times New Roman"/>
          <w:sz w:val="28"/>
          <w:szCs w:val="28"/>
        </w:rPr>
        <w:t>борке закрепленной территории.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w:t>
      </w:r>
      <w:r>
        <w:rPr>
          <w:rFonts w:ascii="Times New Roman" w:hAnsi="Times New Roman" w:cs="Times New Roman"/>
          <w:sz w:val="28"/>
          <w:szCs w:val="28"/>
        </w:rPr>
        <w:t xml:space="preserve"> Права и обязанности Заявителя.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3.1. Заявитель вправе: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3.1.1. Осуществлять содержание и уборку закрепленной территории любыми не запрещенными законодательством и Правилами благоустройств</w:t>
      </w:r>
      <w:r>
        <w:rPr>
          <w:rFonts w:ascii="Times New Roman" w:hAnsi="Times New Roman" w:cs="Times New Roman"/>
          <w:sz w:val="28"/>
          <w:szCs w:val="28"/>
        </w:rPr>
        <w:t>а Темиргоевского сельского поселения Курганинского района способами и в любых формах.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3.1.2. Осуществлять содержание и уборку закрепленной территории самостоятельно или посредством привлечения специализированных организаций</w:t>
      </w:r>
      <w:r>
        <w:rPr>
          <w:rFonts w:ascii="Times New Roman" w:hAnsi="Times New Roman" w:cs="Times New Roman"/>
          <w:sz w:val="28"/>
          <w:szCs w:val="28"/>
        </w:rPr>
        <w:t xml:space="preserve"> за счет собственных средств.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3.1.3. Производить работы по озеленению и устройству тротуаров и подъездных путей на закрепленной территории после согласо</w:t>
      </w:r>
      <w:r>
        <w:rPr>
          <w:rFonts w:ascii="Times New Roman" w:hAnsi="Times New Roman" w:cs="Times New Roman"/>
          <w:sz w:val="28"/>
          <w:szCs w:val="28"/>
        </w:rPr>
        <w:t>вания с администрацией Темиргоевского сельского поселения и иными </w:t>
      </w:r>
      <w:r w:rsidRPr="00A03146">
        <w:rPr>
          <w:rFonts w:ascii="Times New Roman" w:hAnsi="Times New Roman" w:cs="Times New Roman"/>
          <w:sz w:val="28"/>
          <w:szCs w:val="28"/>
        </w:rPr>
        <w:t>заинтересованными службами в установленн</w:t>
      </w:r>
      <w:r>
        <w:rPr>
          <w:rFonts w:ascii="Times New Roman" w:hAnsi="Times New Roman" w:cs="Times New Roman"/>
          <w:sz w:val="28"/>
          <w:szCs w:val="28"/>
        </w:rPr>
        <w:t>ом порядке.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3.1.4. Ходатайствовать перед а</w:t>
      </w:r>
      <w:r w:rsidRPr="00A03146">
        <w:rPr>
          <w:rFonts w:ascii="Times New Roman" w:hAnsi="Times New Roman" w:cs="Times New Roman"/>
          <w:sz w:val="28"/>
          <w:szCs w:val="28"/>
        </w:rPr>
        <w:t>дминистрацией</w:t>
      </w:r>
      <w:r>
        <w:rPr>
          <w:rFonts w:ascii="Times New Roman" w:hAnsi="Times New Roman" w:cs="Times New Roman"/>
          <w:sz w:val="28"/>
          <w:szCs w:val="28"/>
        </w:rPr>
        <w:t xml:space="preserve"> Темиргоевского сельского поселения </w:t>
      </w:r>
      <w:r w:rsidRPr="00A03146">
        <w:rPr>
          <w:rFonts w:ascii="Times New Roman" w:hAnsi="Times New Roman" w:cs="Times New Roman"/>
          <w:sz w:val="28"/>
          <w:szCs w:val="28"/>
        </w:rPr>
        <w:t xml:space="preserve"> об изменении условий Соглашения или его досрочном расторжении в случае отказа от д</w:t>
      </w:r>
      <w:r>
        <w:rPr>
          <w:rFonts w:ascii="Times New Roman" w:hAnsi="Times New Roman" w:cs="Times New Roman"/>
          <w:sz w:val="28"/>
          <w:szCs w:val="28"/>
        </w:rPr>
        <w:t>альнейшей эксплуатации объекта </w:t>
      </w:r>
      <w:r w:rsidRPr="00A03146">
        <w:rPr>
          <w:rFonts w:ascii="Times New Roman" w:hAnsi="Times New Roman" w:cs="Times New Roman"/>
          <w:sz w:val="28"/>
          <w:szCs w:val="28"/>
        </w:rPr>
        <w:t>благоустройства, к которому прилегает закрепляемая территория, либо прекращения прав на земельный участок, к которому прил</w:t>
      </w:r>
      <w:r>
        <w:rPr>
          <w:rFonts w:ascii="Times New Roman" w:hAnsi="Times New Roman" w:cs="Times New Roman"/>
          <w:sz w:val="28"/>
          <w:szCs w:val="28"/>
        </w:rPr>
        <w:t>егает закрепляемая территория.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3.2. Заявитель обязан: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3.2.2. В случае любых изменений данных о Заявителе (наименование </w:t>
      </w:r>
      <w:r w:rsidRPr="00A03146">
        <w:rPr>
          <w:rFonts w:ascii="Times New Roman" w:hAnsi="Times New Roman" w:cs="Times New Roman"/>
          <w:sz w:val="28"/>
          <w:szCs w:val="28"/>
        </w:rPr>
        <w:lastRenderedPageBreak/>
        <w:t xml:space="preserve">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w:t>
      </w:r>
      <w:r>
        <w:rPr>
          <w:rFonts w:ascii="Times New Roman" w:hAnsi="Times New Roman" w:cs="Times New Roman"/>
          <w:sz w:val="28"/>
          <w:szCs w:val="28"/>
        </w:rPr>
        <w:t>администрацию Темиргоевского сельского поселения,</w:t>
      </w:r>
      <w:r w:rsidRPr="00A03146">
        <w:rPr>
          <w:rFonts w:ascii="Times New Roman" w:hAnsi="Times New Roman" w:cs="Times New Roman"/>
          <w:sz w:val="28"/>
          <w:szCs w:val="28"/>
        </w:rPr>
        <w:t xml:space="preserve"> для внесения соответствующих изм</w:t>
      </w:r>
      <w:r>
        <w:rPr>
          <w:rFonts w:ascii="Times New Roman" w:hAnsi="Times New Roman" w:cs="Times New Roman"/>
          <w:sz w:val="28"/>
          <w:szCs w:val="28"/>
        </w:rPr>
        <w:t>енений в настоящее Соглашение.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w:t>
      </w:r>
      <w:r>
        <w:rPr>
          <w:rFonts w:ascii="Times New Roman" w:hAnsi="Times New Roman" w:cs="Times New Roman"/>
          <w:sz w:val="28"/>
          <w:szCs w:val="28"/>
        </w:rPr>
        <w:t>ованию контролирующих служб. </w:t>
      </w:r>
    </w:p>
    <w:p w:rsidR="00F37E04" w:rsidRPr="00A03146"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3.2.4. Представить в а</w:t>
      </w:r>
      <w:r w:rsidRPr="00A03146">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Темиргоевского сельского поселения Курганинского района </w:t>
      </w:r>
      <w:r w:rsidRPr="00A03146">
        <w:rPr>
          <w:rFonts w:ascii="Times New Roman" w:hAnsi="Times New Roman" w:cs="Times New Roman"/>
          <w:sz w:val="28"/>
          <w:szCs w:val="28"/>
        </w:rPr>
        <w:t>документ, удостоверяющий прекращение права Заявителя на земельный участок (объект благо</w:t>
      </w:r>
      <w:r>
        <w:rPr>
          <w:rFonts w:ascii="Times New Roman" w:hAnsi="Times New Roman" w:cs="Times New Roman"/>
          <w:sz w:val="28"/>
          <w:szCs w:val="28"/>
        </w:rPr>
        <w:t>устройства), в срок не более 5 </w:t>
      </w:r>
      <w:r w:rsidRPr="00A03146">
        <w:rPr>
          <w:rFonts w:ascii="Times New Roman" w:hAnsi="Times New Roman" w:cs="Times New Roman"/>
          <w:sz w:val="28"/>
          <w:szCs w:val="28"/>
        </w:rPr>
        <w:t>календарных дней с момента прекращения права.</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 xml:space="preserve">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w:t>
      </w:r>
      <w:r>
        <w:rPr>
          <w:rFonts w:ascii="Times New Roman" w:hAnsi="Times New Roman" w:cs="Times New Roman"/>
          <w:sz w:val="28"/>
          <w:szCs w:val="28"/>
        </w:rPr>
        <w:t>нормативными правовыми актами.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4.1. За нарушение</w:t>
      </w:r>
      <w:r>
        <w:rPr>
          <w:rFonts w:ascii="Times New Roman" w:hAnsi="Times New Roman" w:cs="Times New Roman"/>
          <w:sz w:val="28"/>
          <w:szCs w:val="28"/>
        </w:rPr>
        <w:t xml:space="preserve"> условий настоящего Соглашения с</w:t>
      </w:r>
      <w:r w:rsidRPr="00A03146">
        <w:rPr>
          <w:rFonts w:ascii="Times New Roman" w:hAnsi="Times New Roman" w:cs="Times New Roman"/>
          <w:sz w:val="28"/>
          <w:szCs w:val="28"/>
        </w:rPr>
        <w:t xml:space="preserve">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Pr>
          <w:rFonts w:ascii="Times New Roman" w:hAnsi="Times New Roman" w:cs="Times New Roman"/>
          <w:sz w:val="28"/>
          <w:szCs w:val="28"/>
        </w:rPr>
        <w:t>Темиргоевского сельского поселения.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5. Рассмотрение споров.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5.1. Споры, возникающие в рамках настоящего Соглашения, раз</w:t>
      </w:r>
      <w:r>
        <w:rPr>
          <w:rFonts w:ascii="Times New Roman" w:hAnsi="Times New Roman" w:cs="Times New Roman"/>
          <w:sz w:val="28"/>
          <w:szCs w:val="28"/>
        </w:rPr>
        <w:t>решаются по взаимному согласию с</w:t>
      </w:r>
      <w:r w:rsidRPr="00A03146">
        <w:rPr>
          <w:rFonts w:ascii="Times New Roman" w:hAnsi="Times New Roman" w:cs="Times New Roman"/>
          <w:sz w:val="28"/>
          <w:szCs w:val="28"/>
        </w:rPr>
        <w:t>торон в порядке, установленном действующим законодате</w:t>
      </w:r>
      <w:r>
        <w:rPr>
          <w:rFonts w:ascii="Times New Roman" w:hAnsi="Times New Roman" w:cs="Times New Roman"/>
          <w:sz w:val="28"/>
          <w:szCs w:val="28"/>
        </w:rPr>
        <w:t>льством </w:t>
      </w:r>
      <w:r>
        <w:rPr>
          <w:rFonts w:ascii="Times New Roman" w:hAnsi="Times New Roman" w:cs="Times New Roman"/>
          <w:sz w:val="28"/>
          <w:szCs w:val="28"/>
        </w:rPr>
        <w:br/>
        <w:t>Российской Федерации.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5.2. При недостижении согласия споры разрешаются в судебном порядке в соответствии с действующим законодат</w:t>
      </w:r>
      <w:r>
        <w:rPr>
          <w:rFonts w:ascii="Times New Roman" w:hAnsi="Times New Roman" w:cs="Times New Roman"/>
          <w:sz w:val="28"/>
          <w:szCs w:val="28"/>
        </w:rPr>
        <w:t>ельством Российской Федерации.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6. Заключительные положения.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6.1. Все изменения и дополнения к настоящему Соглашению оформляются в письменном виде и п</w:t>
      </w:r>
      <w:r>
        <w:rPr>
          <w:rFonts w:ascii="Times New Roman" w:hAnsi="Times New Roman" w:cs="Times New Roman"/>
          <w:sz w:val="28"/>
          <w:szCs w:val="28"/>
        </w:rPr>
        <w:t>одписываются обеими сторонами.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6.2. По взаимному соглашению с</w:t>
      </w:r>
      <w:r w:rsidRPr="00A03146">
        <w:rPr>
          <w:rFonts w:ascii="Times New Roman" w:hAnsi="Times New Roman" w:cs="Times New Roman"/>
          <w:sz w:val="28"/>
          <w:szCs w:val="28"/>
        </w:rPr>
        <w:t>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w:t>
      </w:r>
      <w:r>
        <w:rPr>
          <w:rFonts w:ascii="Times New Roman" w:hAnsi="Times New Roman" w:cs="Times New Roman"/>
          <w:sz w:val="28"/>
          <w:szCs w:val="28"/>
        </w:rPr>
        <w:t>шения к настоящему Соглашению.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6.3. Соглашение составлено в двух экземп</w:t>
      </w:r>
      <w:r>
        <w:rPr>
          <w:rFonts w:ascii="Times New Roman" w:hAnsi="Times New Roman" w:cs="Times New Roman"/>
          <w:sz w:val="28"/>
          <w:szCs w:val="28"/>
        </w:rPr>
        <w:t>лярах, по одному для каждой из с</w:t>
      </w:r>
      <w:r w:rsidRPr="00A03146">
        <w:rPr>
          <w:rFonts w:ascii="Times New Roman" w:hAnsi="Times New Roman" w:cs="Times New Roman"/>
          <w:sz w:val="28"/>
          <w:szCs w:val="28"/>
        </w:rPr>
        <w:t>торон, имеющих одинаковую юр</w:t>
      </w:r>
      <w:r>
        <w:rPr>
          <w:rFonts w:ascii="Times New Roman" w:hAnsi="Times New Roman" w:cs="Times New Roman"/>
          <w:sz w:val="28"/>
          <w:szCs w:val="28"/>
        </w:rPr>
        <w:t>идическую силу.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A03146">
        <w:rPr>
          <w:rFonts w:ascii="Times New Roman" w:hAnsi="Times New Roman" w:cs="Times New Roman"/>
          <w:sz w:val="28"/>
          <w:szCs w:val="28"/>
        </w:rPr>
        <w:t>Приложения к настоящему соглашению: </w:t>
      </w:r>
      <w:r w:rsidRPr="00A03146">
        <w:rPr>
          <w:rFonts w:ascii="Times New Roman" w:hAnsi="Times New Roman" w:cs="Times New Roman"/>
          <w:sz w:val="28"/>
          <w:szCs w:val="28"/>
        </w:rPr>
        <w:br/>
        <w:t>- Приложение №1 - Схематическая карта п</w:t>
      </w:r>
      <w:r>
        <w:rPr>
          <w:rFonts w:ascii="Times New Roman" w:hAnsi="Times New Roman" w:cs="Times New Roman"/>
          <w:sz w:val="28"/>
          <w:szCs w:val="28"/>
        </w:rPr>
        <w:t>рилегающей территории (М:500).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6.5. Подписание настоящего Соглашения не влечет перехода права владения или (и) пользования прилегающей территорией к лицам, о</w:t>
      </w:r>
      <w:r>
        <w:rPr>
          <w:rFonts w:ascii="Times New Roman" w:hAnsi="Times New Roman" w:cs="Times New Roman"/>
          <w:sz w:val="28"/>
          <w:szCs w:val="28"/>
        </w:rPr>
        <w:t>существляющим ее содержание. </w:t>
      </w:r>
    </w:p>
    <w:p w:rsidR="00F37E04" w:rsidRDefault="00F37E04" w:rsidP="00F37E04">
      <w:pPr>
        <w:pStyle w:val="ad"/>
        <w:ind w:firstLine="709"/>
        <w:jc w:val="both"/>
        <w:rPr>
          <w:rFonts w:ascii="Times New Roman" w:hAnsi="Times New Roman" w:cs="Times New Roman"/>
          <w:sz w:val="28"/>
          <w:szCs w:val="28"/>
        </w:rPr>
      </w:pPr>
      <w:r>
        <w:rPr>
          <w:rFonts w:ascii="Times New Roman" w:hAnsi="Times New Roman" w:cs="Times New Roman"/>
          <w:sz w:val="28"/>
          <w:szCs w:val="28"/>
        </w:rPr>
        <w:t>7. Срок действия Соглашения.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lastRenderedPageBreak/>
        <w:t xml:space="preserve">7.1. Настоящее Соглашение вступает в силу с </w:t>
      </w:r>
      <w:r>
        <w:rPr>
          <w:rFonts w:ascii="Times New Roman" w:hAnsi="Times New Roman" w:cs="Times New Roman"/>
          <w:sz w:val="28"/>
          <w:szCs w:val="28"/>
        </w:rPr>
        <w:t>даты его подписания Сторонами.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8. П</w:t>
      </w:r>
      <w:r>
        <w:rPr>
          <w:rFonts w:ascii="Times New Roman" w:hAnsi="Times New Roman" w:cs="Times New Roman"/>
          <w:sz w:val="28"/>
          <w:szCs w:val="28"/>
        </w:rPr>
        <w:t>рекращение действия Соглашения.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8.1. Настоящее Соглашение прекр</w:t>
      </w:r>
      <w:r>
        <w:rPr>
          <w:rFonts w:ascii="Times New Roman" w:hAnsi="Times New Roman" w:cs="Times New Roman"/>
          <w:sz w:val="28"/>
          <w:szCs w:val="28"/>
        </w:rPr>
        <w:t>ащает свое действие в случаях: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8.1.1. Прекращения прав на земельный уча</w:t>
      </w:r>
      <w:r>
        <w:rPr>
          <w:rFonts w:ascii="Times New Roman" w:hAnsi="Times New Roman" w:cs="Times New Roman"/>
          <w:sz w:val="28"/>
          <w:szCs w:val="28"/>
        </w:rPr>
        <w:t>сток (объект благоустройства); </w:t>
      </w: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8.1.2. Расторжения настоящего Соглашения по соглашению Сторо</w:t>
      </w:r>
      <w:r>
        <w:rPr>
          <w:rFonts w:ascii="Times New Roman" w:hAnsi="Times New Roman" w:cs="Times New Roman"/>
          <w:sz w:val="28"/>
          <w:szCs w:val="28"/>
        </w:rPr>
        <w:t>н или в установленном порядке. </w:t>
      </w:r>
    </w:p>
    <w:p w:rsidR="00F37E04" w:rsidRPr="00A03146"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t>9. Реквизиты и подписи Сторон</w:t>
      </w:r>
      <w:r>
        <w:rPr>
          <w:rFonts w:ascii="Times New Roman" w:hAnsi="Times New Roman" w:cs="Times New Roman"/>
          <w:sz w:val="28"/>
          <w:szCs w:val="28"/>
        </w:rPr>
        <w:t>.</w:t>
      </w:r>
    </w:p>
    <w:p w:rsidR="00F37E04" w:rsidRDefault="00F37E04" w:rsidP="00F37E04">
      <w:pPr>
        <w:pStyle w:val="ad"/>
        <w:ind w:firstLine="709"/>
        <w:jc w:val="both"/>
        <w:rPr>
          <w:rFonts w:ascii="Times New Roman" w:hAnsi="Times New Roman" w:cs="Times New Roman"/>
          <w:sz w:val="28"/>
          <w:szCs w:val="28"/>
        </w:rPr>
      </w:pPr>
    </w:p>
    <w:p w:rsidR="00F37E04" w:rsidRDefault="00F37E04" w:rsidP="00F37E04">
      <w:pPr>
        <w:pStyle w:val="ad"/>
        <w:ind w:firstLine="709"/>
        <w:jc w:val="both"/>
        <w:rPr>
          <w:rFonts w:ascii="Times New Roman" w:hAnsi="Times New Roman" w:cs="Times New Roman"/>
          <w:sz w:val="28"/>
          <w:szCs w:val="28"/>
        </w:rPr>
      </w:pPr>
      <w:r w:rsidRPr="00A03146">
        <w:rPr>
          <w:rFonts w:ascii="Times New Roman" w:hAnsi="Times New Roman" w:cs="Times New Roman"/>
          <w:sz w:val="28"/>
          <w:szCs w:val="28"/>
        </w:rPr>
        <w:br/>
      </w:r>
      <w:r>
        <w:rPr>
          <w:rFonts w:ascii="Times New Roman" w:hAnsi="Times New Roman" w:cs="Times New Roman"/>
          <w:sz w:val="28"/>
          <w:szCs w:val="28"/>
        </w:rPr>
        <w:t xml:space="preserve">                 </w:t>
      </w:r>
      <w:r w:rsidRPr="00A03146">
        <w:rPr>
          <w:rFonts w:ascii="Times New Roman" w:hAnsi="Times New Roman" w:cs="Times New Roman"/>
          <w:sz w:val="28"/>
          <w:szCs w:val="28"/>
        </w:rPr>
        <w:t>ЗАЯВИТЕЛ</w:t>
      </w:r>
      <w:r>
        <w:rPr>
          <w:rFonts w:ascii="Times New Roman" w:hAnsi="Times New Roman" w:cs="Times New Roman"/>
          <w:sz w:val="28"/>
          <w:szCs w:val="28"/>
        </w:rPr>
        <w:t xml:space="preserve">Ь </w:t>
      </w:r>
      <w:r w:rsidRPr="00A03146">
        <w:rPr>
          <w:rFonts w:ascii="Times New Roman" w:hAnsi="Times New Roman" w:cs="Times New Roman"/>
          <w:sz w:val="28"/>
          <w:szCs w:val="28"/>
        </w:rPr>
        <w:t>АДМИНИСТРАЦИЯ </w:t>
      </w:r>
      <w:r w:rsidRPr="00A03146">
        <w:rPr>
          <w:rFonts w:ascii="Times New Roman" w:hAnsi="Times New Roman" w:cs="Times New Roman"/>
          <w:sz w:val="28"/>
          <w:szCs w:val="28"/>
        </w:rPr>
        <w:br/>
      </w:r>
    </w:p>
    <w:p w:rsidR="00F37E04" w:rsidRPr="00A03146" w:rsidRDefault="00F37E04" w:rsidP="00F37E04">
      <w:pPr>
        <w:pStyle w:val="ad"/>
        <w:jc w:val="both"/>
        <w:rPr>
          <w:rFonts w:ascii="Times New Roman" w:hAnsi="Times New Roman" w:cs="Times New Roman"/>
          <w:sz w:val="28"/>
          <w:szCs w:val="28"/>
        </w:rPr>
      </w:pPr>
      <w:r w:rsidRPr="00A03146">
        <w:rPr>
          <w:rFonts w:ascii="Times New Roman" w:hAnsi="Times New Roman" w:cs="Times New Roman"/>
          <w:sz w:val="28"/>
          <w:szCs w:val="28"/>
        </w:rPr>
        <w:t>______________/________________</w:t>
      </w:r>
      <w:r>
        <w:rPr>
          <w:rFonts w:ascii="Times New Roman" w:hAnsi="Times New Roman" w:cs="Times New Roman"/>
          <w:sz w:val="28"/>
          <w:szCs w:val="28"/>
        </w:rPr>
        <w:t xml:space="preserve">     </w:t>
      </w:r>
      <w:r w:rsidRPr="00A03146">
        <w:rPr>
          <w:rFonts w:ascii="Times New Roman" w:hAnsi="Times New Roman" w:cs="Times New Roman"/>
          <w:sz w:val="28"/>
          <w:szCs w:val="28"/>
        </w:rPr>
        <w:t>__________________/______________/</w:t>
      </w:r>
    </w:p>
    <w:p w:rsidR="00F37E04" w:rsidRPr="00A03146" w:rsidRDefault="00F37E04" w:rsidP="00F37E04">
      <w:pPr>
        <w:pStyle w:val="ad"/>
        <w:ind w:firstLine="709"/>
        <w:jc w:val="both"/>
        <w:rPr>
          <w:rFonts w:ascii="Times New Roman" w:hAnsi="Times New Roman" w:cs="Times New Roman"/>
          <w:sz w:val="28"/>
          <w:szCs w:val="28"/>
        </w:rPr>
      </w:pPr>
    </w:p>
    <w:p w:rsidR="00F37E04" w:rsidRDefault="00F37E04" w:rsidP="00F37E04">
      <w:pPr>
        <w:autoSpaceDE w:val="0"/>
        <w:spacing w:after="0" w:line="240" w:lineRule="auto"/>
        <w:rPr>
          <w:rFonts w:ascii="Times New Roman" w:hAnsi="Times New Roman"/>
          <w:sz w:val="28"/>
          <w:szCs w:val="28"/>
        </w:rPr>
      </w:pPr>
    </w:p>
    <w:p w:rsidR="00F37E04" w:rsidRDefault="00F37E04" w:rsidP="00F37E04">
      <w:pPr>
        <w:autoSpaceDE w:val="0"/>
        <w:spacing w:after="0" w:line="240" w:lineRule="auto"/>
        <w:rPr>
          <w:rFonts w:ascii="Times New Roman" w:hAnsi="Times New Roman"/>
          <w:sz w:val="28"/>
          <w:szCs w:val="28"/>
        </w:rPr>
      </w:pPr>
    </w:p>
    <w:p w:rsidR="00F37E04" w:rsidRDefault="00F37E04" w:rsidP="00F37E04">
      <w:pPr>
        <w:autoSpaceDE w:val="0"/>
        <w:spacing w:after="0" w:line="240" w:lineRule="auto"/>
        <w:rPr>
          <w:rFonts w:ascii="Times New Roman" w:hAnsi="Times New Roman"/>
          <w:sz w:val="28"/>
          <w:szCs w:val="28"/>
        </w:rPr>
      </w:pPr>
      <w:r w:rsidRPr="00F37E04">
        <w:rPr>
          <w:rFonts w:ascii="Times New Roman" w:hAnsi="Times New Roman"/>
          <w:sz w:val="28"/>
          <w:szCs w:val="28"/>
        </w:rPr>
        <w:t xml:space="preserve">Заместитель Главы Темиргоевского сельского поселения </w:t>
      </w:r>
    </w:p>
    <w:p w:rsidR="00F37E04" w:rsidRPr="00F37E04" w:rsidRDefault="00F37E04" w:rsidP="00F37E04">
      <w:pPr>
        <w:autoSpaceDE w:val="0"/>
        <w:spacing w:after="0" w:line="240" w:lineRule="auto"/>
        <w:jc w:val="both"/>
        <w:rPr>
          <w:rFonts w:ascii="Times New Roman" w:hAnsi="Times New Roman"/>
          <w:sz w:val="28"/>
          <w:szCs w:val="28"/>
        </w:rPr>
      </w:pPr>
      <w:r w:rsidRPr="00F37E04">
        <w:rPr>
          <w:rFonts w:ascii="Times New Roman" w:hAnsi="Times New Roman"/>
          <w:sz w:val="28"/>
          <w:szCs w:val="28"/>
        </w:rPr>
        <w:t>Курганинского района</w:t>
      </w:r>
      <w:r>
        <w:rPr>
          <w:rFonts w:ascii="Times New Roman" w:hAnsi="Times New Roman"/>
          <w:sz w:val="28"/>
          <w:szCs w:val="28"/>
        </w:rPr>
        <w:t xml:space="preserve">                                                                  И.Н. Загорулько</w:t>
      </w:r>
    </w:p>
    <w:sectPr w:rsidR="00F37E04" w:rsidRPr="00F37E04">
      <w:headerReference w:type="even" r:id="rId93"/>
      <w:headerReference w:type="default" r:id="rId94"/>
      <w:headerReference w:type="first" r:id="rId95"/>
      <w:pgSz w:w="11906" w:h="16838"/>
      <w:pgMar w:top="1134" w:right="850" w:bottom="993"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08" w:rsidRDefault="00C56308">
      <w:pPr>
        <w:spacing w:after="0" w:line="240" w:lineRule="auto"/>
      </w:pPr>
      <w:r>
        <w:separator/>
      </w:r>
    </w:p>
  </w:endnote>
  <w:endnote w:type="continuationSeparator" w:id="0">
    <w:p w:rsidR="00C56308" w:rsidRDefault="00C5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5FF" w:usb2="0A24602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08" w:rsidRDefault="00C56308">
      <w:pPr>
        <w:spacing w:after="0" w:line="240" w:lineRule="auto"/>
      </w:pPr>
      <w:r>
        <w:separator/>
      </w:r>
    </w:p>
  </w:footnote>
  <w:footnote w:type="continuationSeparator" w:id="0">
    <w:p w:rsidR="00C56308" w:rsidRDefault="00C56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pPr>
      <w:pStyle w:val="ab"/>
      <w:jc w:val="center"/>
    </w:pPr>
    <w:r>
      <w:rPr>
        <w:rStyle w:val="a4"/>
      </w:rPr>
      <w:fldChar w:fldCharType="begin"/>
    </w:r>
    <w:r>
      <w:rPr>
        <w:rStyle w:val="a4"/>
      </w:rPr>
      <w:instrText xml:space="preserve"> PAGE </w:instrText>
    </w:r>
    <w:r>
      <w:rPr>
        <w:rStyle w:val="a4"/>
      </w:rPr>
      <w:fldChar w:fldCharType="separate"/>
    </w:r>
    <w:r w:rsidR="00307617">
      <w:rPr>
        <w:rStyle w:val="a4"/>
        <w:noProof/>
      </w:rPr>
      <w:t>102</w:t>
    </w:r>
    <w:r>
      <w:rPr>
        <w:rStyle w:val="a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pPr>
      <w:pStyle w:val="ab"/>
      <w:jc w:val="center"/>
    </w:pPr>
    <w:r>
      <w:rPr>
        <w:rStyle w:val="a4"/>
      </w:rPr>
      <w:fldChar w:fldCharType="begin"/>
    </w:r>
    <w:r>
      <w:rPr>
        <w:rStyle w:val="a4"/>
      </w:rPr>
      <w:instrText xml:space="preserve"> PAGE </w:instrText>
    </w:r>
    <w:r>
      <w:rPr>
        <w:rStyle w:val="a4"/>
      </w:rPr>
      <w:fldChar w:fldCharType="separate"/>
    </w:r>
    <w:r w:rsidR="00307617">
      <w:rPr>
        <w:rStyle w:val="a4"/>
        <w:noProof/>
      </w:rPr>
      <w:t>104</w:t>
    </w:r>
    <w:r>
      <w:rPr>
        <w:rStyle w:val="a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pPr>
      <w:pStyle w:val="ab"/>
      <w:jc w:val="center"/>
    </w:pPr>
    <w:r>
      <w:rPr>
        <w:rStyle w:val="a4"/>
      </w:rPr>
      <w:fldChar w:fldCharType="begin"/>
    </w:r>
    <w:r>
      <w:rPr>
        <w:rStyle w:val="a4"/>
      </w:rPr>
      <w:instrText xml:space="preserve"> PAGE </w:instrText>
    </w:r>
    <w:r>
      <w:rPr>
        <w:rStyle w:val="a4"/>
      </w:rPr>
      <w:fldChar w:fldCharType="separate"/>
    </w:r>
    <w:r w:rsidR="00307617">
      <w:rPr>
        <w:rStyle w:val="a4"/>
        <w:noProof/>
      </w:rPr>
      <w:t>122</w:t>
    </w:r>
    <w:r>
      <w:rPr>
        <w:rStyle w:val="a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3" w:rsidRDefault="008216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6E37B57"/>
    <w:multiLevelType w:val="hybridMultilevel"/>
    <w:tmpl w:val="043CDB8A"/>
    <w:lvl w:ilvl="0" w:tplc="F6A6ED6C">
      <w:start w:val="1"/>
      <w:numFmt w:val="bullet"/>
      <w:lvlText w:val="-"/>
      <w:lvlJc w:val="left"/>
      <w:pPr>
        <w:ind w:left="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D85374">
      <w:start w:val="1"/>
      <w:numFmt w:val="bullet"/>
      <w:lvlText w:val="o"/>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B62E82">
      <w:start w:val="1"/>
      <w:numFmt w:val="bullet"/>
      <w:lvlText w:val="▪"/>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18A3D8">
      <w:start w:val="1"/>
      <w:numFmt w:val="bullet"/>
      <w:lvlText w:val="•"/>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624D54">
      <w:start w:val="1"/>
      <w:numFmt w:val="bullet"/>
      <w:lvlText w:val="o"/>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4629E50">
      <w:start w:val="1"/>
      <w:numFmt w:val="bullet"/>
      <w:lvlText w:val="▪"/>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F8D2BE">
      <w:start w:val="1"/>
      <w:numFmt w:val="bullet"/>
      <w:lvlText w:val="•"/>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348A78">
      <w:start w:val="1"/>
      <w:numFmt w:val="bullet"/>
      <w:lvlText w:val="o"/>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F38DB8E">
      <w:start w:val="1"/>
      <w:numFmt w:val="bullet"/>
      <w:lvlText w:val="▪"/>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02833"/>
    <w:rsid w:val="00102833"/>
    <w:rsid w:val="00307617"/>
    <w:rsid w:val="00340070"/>
    <w:rsid w:val="0035590A"/>
    <w:rsid w:val="005217AB"/>
    <w:rsid w:val="006F2B90"/>
    <w:rsid w:val="00821623"/>
    <w:rsid w:val="00C42F75"/>
    <w:rsid w:val="00C56308"/>
    <w:rsid w:val="00D535B8"/>
    <w:rsid w:val="00DB04EB"/>
    <w:rsid w:val="00F3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numPr>
        <w:numId w:val="2"/>
      </w:numPr>
      <w:autoSpaceDE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3">
    <w:name w:val="Верхний колонтитул Знак"/>
    <w:basedOn w:val="10"/>
    <w:rPr>
      <w:rFonts w:ascii="Times New Roman" w:eastAsia="Times New Roman" w:hAnsi="Times New Roman" w:cs="Times New Roman"/>
      <w:sz w:val="28"/>
      <w:szCs w:val="20"/>
    </w:rPr>
  </w:style>
  <w:style w:type="character" w:styleId="a4">
    <w:name w:val="page number"/>
    <w:basedOn w:val="10"/>
  </w:style>
  <w:style w:type="character" w:customStyle="1" w:styleId="a5">
    <w:name w:val="Текст выноски Знак"/>
    <w:basedOn w:val="10"/>
    <w:rPr>
      <w:rFonts w:ascii="Tahoma" w:hAnsi="Tahoma" w:cs="Tahoma"/>
      <w:sz w:val="16"/>
      <w:szCs w:val="16"/>
    </w:rPr>
  </w:style>
  <w:style w:type="character" w:customStyle="1" w:styleId="11">
    <w:name w:val="Заголовок 1 Знак"/>
    <w:basedOn w:val="10"/>
    <w:rPr>
      <w:rFonts w:ascii="Arial" w:hAnsi="Arial" w:cs="Arial"/>
      <w:b/>
      <w:bCs/>
      <w:color w:val="26282F"/>
      <w:sz w:val="24"/>
      <w:szCs w:val="24"/>
    </w:rPr>
  </w:style>
  <w:style w:type="character" w:customStyle="1" w:styleId="33">
    <w:name w:val="Основной текст (3)3"/>
    <w:rPr>
      <w:rFonts w:ascii="Times New Roman" w:hAnsi="Times New Roman" w:cs="Times New Roman"/>
      <w:b/>
      <w:color w:val="000000"/>
      <w:spacing w:val="0"/>
      <w:w w:val="100"/>
      <w:position w:val="0"/>
      <w:sz w:val="24"/>
      <w:u w:val="none"/>
      <w:vertAlign w:val="baseline"/>
      <w:lang w:val="ru-RU"/>
    </w:rPr>
  </w:style>
  <w:style w:type="character" w:customStyle="1" w:styleId="3">
    <w:name w:val="Основной текст (3) + Не полужирный"/>
    <w:rPr>
      <w:rFonts w:ascii="Times New Roman" w:hAnsi="Times New Roman" w:cs="Times New Roman"/>
      <w:b/>
      <w:color w:val="000000"/>
      <w:spacing w:val="0"/>
      <w:w w:val="100"/>
      <w:position w:val="0"/>
      <w:sz w:val="24"/>
      <w:u w:val="none"/>
      <w:vertAlign w:val="baseline"/>
      <w:lang w:val="ru-RU"/>
    </w:rPr>
  </w:style>
  <w:style w:type="character" w:customStyle="1" w:styleId="2">
    <w:name w:val="Основной текст (2)"/>
    <w:rPr>
      <w:rFonts w:ascii="Times New Roman" w:hAnsi="Times New Roman" w:cs="Times New Roman"/>
      <w:color w:val="000000"/>
      <w:spacing w:val="0"/>
      <w:w w:val="100"/>
      <w:position w:val="0"/>
      <w:sz w:val="24"/>
      <w:u w:val="none"/>
      <w:vertAlign w:val="baseline"/>
      <w:lang w:val="ru-RU"/>
    </w:rPr>
  </w:style>
  <w:style w:type="character" w:customStyle="1" w:styleId="FontStyle81">
    <w:name w:val="Font Style81"/>
    <w:basedOn w:val="10"/>
    <w:rPr>
      <w:rFonts w:ascii="Times New Roman" w:hAnsi="Times New Roman" w:cs="Times New Roman"/>
      <w:sz w:val="26"/>
      <w:szCs w:val="26"/>
    </w:rPr>
  </w:style>
  <w:style w:type="character" w:customStyle="1" w:styleId="FontStyle18">
    <w:name w:val="Font Style18"/>
    <w:basedOn w:val="10"/>
    <w:rPr>
      <w:rFonts w:ascii="Times New Roman" w:hAnsi="Times New Roman" w:cs="Times New Roman"/>
      <w:sz w:val="26"/>
      <w:szCs w:val="26"/>
    </w:rPr>
  </w:style>
  <w:style w:type="character" w:styleId="a6">
    <w:name w:val="Hyperlink"/>
    <w:rPr>
      <w:color w:val="000080"/>
      <w:u w:val="single"/>
      <w:lang/>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styleId="ab">
    <w:name w:val="header"/>
    <w:basedOn w:val="a"/>
    <w:pPr>
      <w:spacing w:after="0" w:line="240" w:lineRule="auto"/>
    </w:pPr>
    <w:rPr>
      <w:rFonts w:ascii="Times New Roman" w:hAnsi="Times New Roman"/>
      <w:sz w:val="28"/>
      <w:szCs w:val="20"/>
    </w:rPr>
  </w:style>
  <w:style w:type="paragraph" w:styleId="ac">
    <w:name w:val="Balloon Text"/>
    <w:basedOn w:val="a"/>
    <w:pPr>
      <w:spacing w:after="0" w:line="240" w:lineRule="auto"/>
    </w:pPr>
    <w:rPr>
      <w:rFonts w:ascii="Tahoma" w:hAnsi="Tahoma" w:cs="Tahoma"/>
      <w:sz w:val="16"/>
      <w:szCs w:val="16"/>
    </w:rPr>
  </w:style>
  <w:style w:type="paragraph" w:customStyle="1" w:styleId="ConsPlusTitle">
    <w:name w:val="ConsPlusTitle"/>
    <w:pPr>
      <w:widowControl w:val="0"/>
      <w:suppressAutoHyphens/>
      <w:autoSpaceDE w:val="0"/>
    </w:pPr>
    <w:rPr>
      <w:b/>
      <w:bCs/>
      <w:sz w:val="24"/>
      <w:szCs w:val="24"/>
      <w:lang w:eastAsia="zh-CN"/>
    </w:rPr>
  </w:style>
  <w:style w:type="paragraph" w:customStyle="1" w:styleId="standardbullet3gif">
    <w:name w:val="standardbullet3.gif"/>
    <w:basedOn w:val="a"/>
    <w:pPr>
      <w:spacing w:before="280" w:after="280" w:line="240" w:lineRule="auto"/>
    </w:pPr>
    <w:rPr>
      <w:rFonts w:ascii="Times New Roman" w:hAnsi="Times New Roman"/>
      <w:sz w:val="24"/>
      <w:szCs w:val="24"/>
    </w:rPr>
  </w:style>
  <w:style w:type="paragraph" w:styleId="ad">
    <w:name w:val="No Spacing"/>
    <w:uiPriority w:val="1"/>
    <w:qFormat/>
    <w:pPr>
      <w:widowControl w:val="0"/>
      <w:suppressAutoHyphens/>
    </w:pPr>
    <w:rPr>
      <w:rFonts w:ascii="DejaVu Sans" w:eastAsia="DejaVu Sans" w:hAnsi="DejaVu Sans" w:cs="DejaVu Sans"/>
      <w:color w:val="000000"/>
      <w:sz w:val="24"/>
      <w:szCs w:val="24"/>
      <w:lang w:eastAsia="zh-CN"/>
    </w:rPr>
  </w:style>
  <w:style w:type="paragraph" w:customStyle="1" w:styleId="Style3">
    <w:name w:val="Style3"/>
    <w:basedOn w:val="a"/>
    <w:pPr>
      <w:widowControl w:val="0"/>
      <w:autoSpaceDE w:val="0"/>
      <w:spacing w:after="0" w:line="322" w:lineRule="exact"/>
    </w:pPr>
    <w:rPr>
      <w:rFonts w:ascii="Franklin Gothic Medium" w:hAnsi="Franklin Gothic Medium"/>
      <w:sz w:val="24"/>
      <w:szCs w:val="24"/>
    </w:rPr>
  </w:style>
  <w:style w:type="paragraph" w:customStyle="1" w:styleId="Style9">
    <w:name w:val="Style9"/>
    <w:basedOn w:val="a"/>
    <w:pPr>
      <w:widowControl w:val="0"/>
      <w:autoSpaceDE w:val="0"/>
      <w:spacing w:after="0" w:line="323" w:lineRule="exact"/>
      <w:jc w:val="both"/>
    </w:pPr>
    <w:rPr>
      <w:rFonts w:ascii="Franklin Gothic Medium" w:hAnsi="Franklin Gothic Medium"/>
      <w:sz w:val="24"/>
      <w:szCs w:val="24"/>
    </w:rPr>
  </w:style>
  <w:style w:type="paragraph" w:customStyle="1" w:styleId="13">
    <w:name w:val="Текст1"/>
    <w:basedOn w:val="a"/>
    <w:pPr>
      <w:spacing w:after="0" w:line="240" w:lineRule="auto"/>
    </w:pPr>
    <w:rPr>
      <w:rFonts w:ascii="Courier New" w:eastAsia="Lucida Sans Unicode" w:hAnsi="Courier New"/>
      <w:kern w:val="1"/>
      <w:sz w:val="20"/>
      <w:szCs w:val="24"/>
    </w:rPr>
  </w:style>
  <w:style w:type="paragraph" w:customStyle="1" w:styleId="ae">
    <w:name w:val="Заголовок статьи"/>
    <w:basedOn w:val="a"/>
    <w:next w:val="a"/>
    <w:pPr>
      <w:autoSpaceDE w:val="0"/>
      <w:spacing w:after="0" w:line="240" w:lineRule="auto"/>
      <w:ind w:left="1612" w:hanging="892"/>
      <w:jc w:val="both"/>
    </w:pPr>
    <w:rPr>
      <w:rFonts w:ascii="Arial" w:hAnsi="Arial"/>
      <w:kern w:val="1"/>
      <w:sz w:val="28"/>
      <w:szCs w:val="28"/>
    </w:rPr>
  </w:style>
  <w:style w:type="paragraph" w:styleId="af">
    <w:name w:val="List Paragraph"/>
    <w:basedOn w:val="a"/>
    <w:qFormat/>
    <w:pPr>
      <w:ind w:left="720"/>
      <w:contextualSpacing/>
    </w:pPr>
  </w:style>
  <w:style w:type="paragraph" w:customStyle="1" w:styleId="30">
    <w:name w:val="Заголовок №3"/>
    <w:basedOn w:val="a"/>
    <w:pPr>
      <w:widowControl w:val="0"/>
      <w:shd w:val="clear" w:color="auto" w:fill="FFFFFF"/>
      <w:spacing w:after="0" w:line="0" w:lineRule="atLeast"/>
      <w:ind w:hanging="940"/>
    </w:pPr>
    <w:rPr>
      <w:rFonts w:ascii="Times New Roman" w:hAnsi="Times New Roman"/>
      <w:b/>
      <w:bCs/>
      <w:sz w:val="28"/>
      <w:szCs w:val="28"/>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p13">
    <w:name w:val="p13"/>
    <w:basedOn w:val="a"/>
    <w:rsid w:val="005217AB"/>
    <w:pPr>
      <w:suppressAutoHyphens w:val="0"/>
      <w:spacing w:before="100" w:beforeAutospacing="1" w:after="100" w:afterAutospacing="1" w:line="240" w:lineRule="auto"/>
    </w:pPr>
    <w:rPr>
      <w:rFonts w:ascii="Times New Roman" w:hAnsi="Times New Roman"/>
      <w:sz w:val="24"/>
      <w:szCs w:val="24"/>
      <w:lang w:eastAsia="ru-RU"/>
    </w:rPr>
  </w:style>
  <w:style w:type="paragraph" w:styleId="af2">
    <w:name w:val="Normal (Web)"/>
    <w:basedOn w:val="a"/>
    <w:uiPriority w:val="99"/>
    <w:unhideWhenUsed/>
    <w:rsid w:val="00F37E04"/>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1E17983F1319882E898BE77BBAA699A65DFC9E3ABC6B885039CC5076526F6DC9861C3EC2FB946FfAk4J" TargetMode="External"/><Relationship Id="rId21" Type="http://schemas.openxmlformats.org/officeDocument/2006/relationships/hyperlink" Target="http://www.is-kras.ru/demo-all?d&amp;nd=1200038798&amp;prevDoc=902322479" TargetMode="External"/><Relationship Id="rId34" Type="http://schemas.openxmlformats.org/officeDocument/2006/relationships/hyperlink" Target="consultantplus://offline/ref=AE1E17983F1319882E898BE77BBAA699A65DFC9E3ABC6B885039CC5076526F6DC9861C3EC2FB9E63fAk8J" TargetMode="External"/><Relationship Id="rId42" Type="http://schemas.openxmlformats.org/officeDocument/2006/relationships/hyperlink" Target="consultantplus://offline/ref=AE1E17983F1319882E8994F27EBAA699A65EFD936CE134D30D6EfCk5J" TargetMode="External"/><Relationship Id="rId47" Type="http://schemas.openxmlformats.org/officeDocument/2006/relationships/hyperlink" Target="consultantplus://offline/ref=AE1E17983F1319882E898BE77BBAA699A65DFC9E3ABC6B885039CC5076526F6DC9861C3EC2FB9F6FfAk9J" TargetMode="External"/><Relationship Id="rId50" Type="http://schemas.openxmlformats.org/officeDocument/2006/relationships/hyperlink" Target="consultantplus://offline/ref=AE1E17983F1319882E898BE77BBAA699A65DFC9E3ABC6B885039CC5076526F6DC9861C3EC2FB9E65fAk1J" TargetMode="External"/><Relationship Id="rId55" Type="http://schemas.openxmlformats.org/officeDocument/2006/relationships/hyperlink" Target="consultantplus://offline/ref=AE1E17983F1319882E8994F27EBAA699A25BFF9E31EB3C8A016CC2f5k5J" TargetMode="External"/><Relationship Id="rId63" Type="http://schemas.openxmlformats.org/officeDocument/2006/relationships/hyperlink" Target="consultantplus://offline/ref=AE1E17983F1319882E8994F27EBAA699A65BFF9E31EB3C8A016CC2f5k5J" TargetMode="External"/><Relationship Id="rId68" Type="http://schemas.openxmlformats.org/officeDocument/2006/relationships/hyperlink" Target="consultantplus://offline/ref=AE1E17983F1319882E898BE77BBAA699A65DFC9E3ABC6B885039CC5076526F6DC9861C3EC2FB9961fAk6J" TargetMode="External"/><Relationship Id="rId76" Type="http://schemas.openxmlformats.org/officeDocument/2006/relationships/hyperlink" Target="consultantplus://offline/ref=AE1E17983F1319882E898BE77BBAA699A65DFC9E3ABC6B885039CC5076526F6DC9861C3EC2FB9860fAk6J" TargetMode="External"/><Relationship Id="rId84" Type="http://schemas.openxmlformats.org/officeDocument/2006/relationships/hyperlink" Target="consultantplus://offline/ref=AE1E17983F1319882E898BE77BBAA699A65DFC9E3ABC6B885039CC5076526F6DC9861C3EC2FA9D6FfAk5J" TargetMode="External"/><Relationship Id="rId89" Type="http://schemas.openxmlformats.org/officeDocument/2006/relationships/header" Target="header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E1E17983F1319882E898BE77BBAA699A65DFC9E3ABC6B885039CC5076526F6DC9861C3EC2FB9961fAk6J"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E1E17983F1319882E898BE77BBAA699A65DFC9E3ABC6B885039CC5076526F6DC9861C3EC2FB9463fAk6J" TargetMode="External"/><Relationship Id="rId29" Type="http://schemas.openxmlformats.org/officeDocument/2006/relationships/hyperlink" Target="consultantplus://offline/ref=AE1E17983F1319882E8982FE7CBAA699A35AF19C3FBC6B885039CC5076f5k2J" TargetMode="External"/><Relationship Id="rId11" Type="http://schemas.openxmlformats.org/officeDocument/2006/relationships/hyperlink" Target="consultantplus://offline/ref=AE1E17983F1319882E898BE77BBAA699A65DFC9E3ABC6B885039CC5076526F6DC9861C3EC2FB9A65fAk8J" TargetMode="External"/><Relationship Id="rId24" Type="http://schemas.openxmlformats.org/officeDocument/2006/relationships/hyperlink" Target="consultantplus://offline/ref=AE1E17983F1319882E8994F27EBAA699A65EFD936CE134D30D6EC55A211520348BC2113FC7fFkAJ" TargetMode="External"/><Relationship Id="rId32" Type="http://schemas.openxmlformats.org/officeDocument/2006/relationships/hyperlink" Target="consultantplus://offline/ref=AE1E17983F1319882E898BE77BBAA699A65DFC9E3ABC6B885039CC5076526F6DC9861C3EC2FB9D63fAk1J" TargetMode="External"/><Relationship Id="rId37" Type="http://schemas.openxmlformats.org/officeDocument/2006/relationships/hyperlink" Target="consultantplus://offline/ref=AE1E17983F1319882E898BE77BBAA699A65FFC913ABA6B885039CC5076526F6DC9861C3EC2FB9D66fAk3J" TargetMode="External"/><Relationship Id="rId40" Type="http://schemas.openxmlformats.org/officeDocument/2006/relationships/hyperlink" Target="consultantplus://offline/ref=AE1E17983F1319882E898BE77BBAA699A65FFC913ABA6B885039CC5076526F6DC9861C3EC2FB9D66fAk3J" TargetMode="External"/><Relationship Id="rId45" Type="http://schemas.openxmlformats.org/officeDocument/2006/relationships/hyperlink" Target="consultantplus://offline/ref=AE1E17983F1319882E898BE77BBAA699A65DFC9E3ABC6B885039CC5076526F6DC9861C3EC2FB9D64fAk4J" TargetMode="External"/><Relationship Id="rId53" Type="http://schemas.openxmlformats.org/officeDocument/2006/relationships/hyperlink" Target="consultantplus://offline/ref=AE1E17983F1319882E898BE77BBAA699A65FFC913ABA6B885039CC5076526F6DC9861C3EC2FB9D66fAk3J" TargetMode="External"/><Relationship Id="rId58" Type="http://schemas.openxmlformats.org/officeDocument/2006/relationships/hyperlink" Target="consultantplus://offline/ref=AE1E17983F1319882E8994F27EBAA699A65EFF9D31EB3C8A016CC2f5k5J" TargetMode="External"/><Relationship Id="rId66" Type="http://schemas.openxmlformats.org/officeDocument/2006/relationships/hyperlink" Target="consultantplus://offline/ref=AE1E17983F1319882E898BE77BBAA699A65DFC9E3ABC6B885039CC5076526F6DC9861C3EC2FB9962fAk6J" TargetMode="External"/><Relationship Id="rId74" Type="http://schemas.openxmlformats.org/officeDocument/2006/relationships/hyperlink" Target="consultantplus://offline/ref=AE1E17983F1319882E898BE77BBAA699A65DFC9E3ABC6B885039CC5076526F6DC9861C3EC2FB9960fAk1J" TargetMode="External"/><Relationship Id="rId79" Type="http://schemas.openxmlformats.org/officeDocument/2006/relationships/image" Target="media/image3.wmf"/><Relationship Id="rId87" Type="http://schemas.openxmlformats.org/officeDocument/2006/relationships/hyperlink" Target="consultantplus://offline/ref=AE1E17983F1319882E898BE77BBAA699A65DFC9E3ABC6B885039CC5076526F6DC9861C3EC2FA9C67fAk9J" TargetMode="External"/><Relationship Id="rId5" Type="http://schemas.openxmlformats.org/officeDocument/2006/relationships/webSettings" Target="webSettings.xml"/><Relationship Id="rId61" Type="http://schemas.openxmlformats.org/officeDocument/2006/relationships/hyperlink" Target="consultantplus://offline/ref=AE1E17983F1319882E898BE77BBAA699A65DFC9E3ABC6B885039CC5076526F6DC9861C3EC2FB946EfAk1J" TargetMode="External"/><Relationship Id="rId82" Type="http://schemas.openxmlformats.org/officeDocument/2006/relationships/hyperlink" Target="consultantplus://offline/ref=AE1E17983F1319882E898BE77BBAA699A65DFC9E3ABC6B885039CC5076526F6DC9861C3EC2FA9D61fAk3J" TargetMode="External"/><Relationship Id="rId90" Type="http://schemas.openxmlformats.org/officeDocument/2006/relationships/header" Target="header3.xml"/><Relationship Id="rId95" Type="http://schemas.openxmlformats.org/officeDocument/2006/relationships/header" Target="header8.xml"/><Relationship Id="rId19" Type="http://schemas.openxmlformats.org/officeDocument/2006/relationships/hyperlink" Target="consultantplus://offline/ref=AE1E17983F1319882E898BE77BBAA699A65DFC9E3ABC6B885039CC5076526F6DC9861C3EC2FB9461fAk4J" TargetMode="External"/><Relationship Id="rId14" Type="http://schemas.openxmlformats.org/officeDocument/2006/relationships/hyperlink" Target="consultantplus://offline/ref=AE1E17983F1319882E898BE77BBAA699A65DFC9E3ABC6B885039CC5076526F6DC9861C3EC2FB9464fAk8J" TargetMode="External"/><Relationship Id="rId22" Type="http://schemas.openxmlformats.org/officeDocument/2006/relationships/hyperlink" Target="http://www.is-kras.ru/demo-all?d&amp;nd=1200000216&amp;prevDoc=902322479" TargetMode="External"/><Relationship Id="rId27" Type="http://schemas.openxmlformats.org/officeDocument/2006/relationships/hyperlink" Target="consultantplus://offline/ref=AE1E17983F1319882E898BE77BBAA699A65DFC9E3ABC6B885039CC5076526F6DC9861C3EC2FB9460fAk8J" TargetMode="External"/><Relationship Id="rId30" Type="http://schemas.openxmlformats.org/officeDocument/2006/relationships/image" Target="media/image1.jpeg"/><Relationship Id="rId35" Type="http://schemas.openxmlformats.org/officeDocument/2006/relationships/hyperlink" Target="consultantplus://offline/ref=AE1E17983F1319882E898BE77BBAA699A65DFC9E3ABC6B885039CC5076526F6DC9861C3EC2FB9C64fAk3J" TargetMode="External"/><Relationship Id="rId43" Type="http://schemas.openxmlformats.org/officeDocument/2006/relationships/hyperlink" Target="consultantplus://offline/ref=AE1E17983F1319882E898BE77BBAA699A65DFC9E3ABC6B885039CC5076526F6DC9861C3EC2FB9C67fAk4J" TargetMode="External"/><Relationship Id="rId48" Type="http://schemas.openxmlformats.org/officeDocument/2006/relationships/hyperlink" Target="consultantplus://offline/ref=AE1E17983F1319882E898BE77BBAA699A65DFC9E3ABC6B885039CC5076526F6DC9861C3EC2FB9964fAk8J" TargetMode="External"/><Relationship Id="rId56" Type="http://schemas.openxmlformats.org/officeDocument/2006/relationships/hyperlink" Target="consultantplus://offline/ref=AE1E17983F1319882E8982FE7CBAA699A459F1983DB46B885039CC5076f5k2J" TargetMode="External"/><Relationship Id="rId64" Type="http://schemas.openxmlformats.org/officeDocument/2006/relationships/hyperlink" Target="consultantplus://offline/ref=AE1E17983F1319882E898BE77BBAA699A65DFC9E3ABC6B885039CC5076526F6DC9861C3EC2FB9963fAk0J" TargetMode="External"/><Relationship Id="rId69" Type="http://schemas.openxmlformats.org/officeDocument/2006/relationships/hyperlink" Target="consultantplus://offline/ref=AE1E17983F1319882E898BE77BBAA699A65DFC9E3ABC6B885039CC5076526F6DC9861C3EC2FB9960fAk1J" TargetMode="External"/><Relationship Id="rId77" Type="http://schemas.openxmlformats.org/officeDocument/2006/relationships/hyperlink" Target="consultantplus://offline/ref=AE1E17983F1319882E898BE77BBAA699A65DFC9E3ABC6B885039CC5076526F6DC9861C3EC2FB9960fAk1J" TargetMode="External"/><Relationship Id="rId8" Type="http://schemas.openxmlformats.org/officeDocument/2006/relationships/hyperlink" Target="consultantplus://offline/ref=AE1E17983F1319882E8982FE7CBAA699A459F1983DB46B885039CC5076f5k2J" TargetMode="External"/><Relationship Id="rId51" Type="http://schemas.openxmlformats.org/officeDocument/2006/relationships/hyperlink" Target="consultantplus://offline/ref=AE1E17983F1319882E898BE77BBAA699A65DFC9E3ABC6B885039CC5076526F6DC9861C3EC2FB9F65fAk7J" TargetMode="External"/><Relationship Id="rId72" Type="http://schemas.openxmlformats.org/officeDocument/2006/relationships/hyperlink" Target="consultantplus://offline/ref=AE1E17983F1319882E898BE77BBAA699A65DFC9E3ABC6B885039CC5076526F6DC9861C3EC2FB9960fAk1J" TargetMode="External"/><Relationship Id="rId80" Type="http://schemas.openxmlformats.org/officeDocument/2006/relationships/image" Target="media/image4.wmf"/><Relationship Id="rId85" Type="http://schemas.openxmlformats.org/officeDocument/2006/relationships/hyperlink" Target="consultantplus://offline/ref=AE1E17983F1319882E898BE77BBAA699A65DFC9E3ABC6B885039CC5076526F6DC9861C3EC2FA9D60fAk1J"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consultantplus://offline/ref=AE1E17983F1319882E898BE77BBAA699A65DFC9E3ABC6B885039CC5076526F6DC9861C3EC2FB9A64fAk3J" TargetMode="External"/><Relationship Id="rId17" Type="http://schemas.openxmlformats.org/officeDocument/2006/relationships/hyperlink" Target="consultantplus://offline/ref=AE1E17983F1319882E898BE77BBAA699A65DFC9E3ABC6B885039CC5076526F6DC9861C3EC2FB9A62fAk4J" TargetMode="External"/><Relationship Id="rId25" Type="http://schemas.openxmlformats.org/officeDocument/2006/relationships/hyperlink" Target="consultantplus://offline/ref=AE1E17983F1319882E898BE77BBAA699A65DFC9E3ABC6B885039CC5076526F6DC9861C3EC2FB9460fAk2J" TargetMode="External"/><Relationship Id="rId33" Type="http://schemas.openxmlformats.org/officeDocument/2006/relationships/hyperlink" Target="consultantplus://offline/ref=AE1E17983F1319882E898BE77BBAA699A65DFC9E3ABC6B885039CC5076526F6DC9861C3EC2FA9D67fAk0J" TargetMode="External"/><Relationship Id="rId38" Type="http://schemas.openxmlformats.org/officeDocument/2006/relationships/hyperlink" Target="consultantplus://offline/ref=AE1E17983F1319882E898BE77BBAA699A65DFC9E3ABC6B885039CC5076526F6DC9861C3EC2FB9F64fAk3J" TargetMode="External"/><Relationship Id="rId46" Type="http://schemas.openxmlformats.org/officeDocument/2006/relationships/hyperlink" Target="consultantplus://offline/ref=AE1E17983F1319882E8994F27EBAA699A25BFF9E31EB3C8A016CC2f5k5J" TargetMode="External"/><Relationship Id="rId59" Type="http://schemas.openxmlformats.org/officeDocument/2006/relationships/hyperlink" Target="consultantplus://offline/ref=AE1E17983F1319882E898BE77BBAA699A65DFC9E3ABC6B885039CC5076526F6DC9861C3EC2FA9F67fAk3J" TargetMode="External"/><Relationship Id="rId67" Type="http://schemas.openxmlformats.org/officeDocument/2006/relationships/hyperlink" Target="consultantplus://offline/ref=AE1E17983F1319882E8994F27EBAA699A65CFD9B31EB3C8A016CC2f5k5J" TargetMode="External"/><Relationship Id="rId20" Type="http://schemas.openxmlformats.org/officeDocument/2006/relationships/hyperlink" Target="consultantplus://offline/ref=AE1E17983F1319882E898BE77BBAA699A65DFC9E3ABC6B885039CC5076526F6DC9861C3EC2FB9D64fAk0J" TargetMode="External"/><Relationship Id="rId41" Type="http://schemas.openxmlformats.org/officeDocument/2006/relationships/hyperlink" Target="consultantplus://offline/ref=AE1E17983F1319882E898BE77BBAA699A65FFC913ABA6B885039CC5076526F6DC9861C3EC2FB9D66fAk3J" TargetMode="External"/><Relationship Id="rId54" Type="http://schemas.openxmlformats.org/officeDocument/2006/relationships/hyperlink" Target="consultantplus://offline/ref=AE1E17983F1319882E8994F27EBAA699A65EFD936CE134D30D6EfCk5J" TargetMode="External"/><Relationship Id="rId62" Type="http://schemas.openxmlformats.org/officeDocument/2006/relationships/hyperlink" Target="consultantplus://offline/ref=AE1E17983F1319882E8982FE7CBAA699A459F1983DB46B885039CC5076f5k2J" TargetMode="External"/><Relationship Id="rId70" Type="http://schemas.openxmlformats.org/officeDocument/2006/relationships/hyperlink" Target="consultantplus://offline/ref=AE1E17983F1319882E898BE77BBAA699A65DFC9E3ABC6B885039CC5076526F6DC9861C3EC2FB9960fAk1J" TargetMode="External"/><Relationship Id="rId75" Type="http://schemas.openxmlformats.org/officeDocument/2006/relationships/hyperlink" Target="consultantplus://offline/ref=AE1E17983F1319882E898BE77BBAA699A65DFC9E3ABC6B885039CC5076526F6DC9861C3EC2FB9860fAk5J" TargetMode="External"/><Relationship Id="rId83" Type="http://schemas.openxmlformats.org/officeDocument/2006/relationships/hyperlink" Target="consultantplus://offline/ref=AE1E17983F1319882E898BE77BBAA699A65DFC9E3ABC6B885039CC5076526F6DC9861C3EC2FA9D60fAk5J" TargetMode="External"/><Relationship Id="rId88" Type="http://schemas.openxmlformats.org/officeDocument/2006/relationships/header" Target="header1.xml"/><Relationship Id="rId91" Type="http://schemas.openxmlformats.org/officeDocument/2006/relationships/header" Target="header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1E17983F1319882E898BE77BBAA699A65DFC9E3ABC6B885039CC5076526F6DC9861C3EC2FA9D65fAk2J" TargetMode="External"/><Relationship Id="rId23" Type="http://schemas.openxmlformats.org/officeDocument/2006/relationships/hyperlink" Target="http://www.is-kras.ru/demo-all?d&amp;nd=902322479&amp;prevDoc=902322479&amp;mark=000000000000000000000000000000000000000000000000007DO0KD" TargetMode="External"/><Relationship Id="rId28" Type="http://schemas.openxmlformats.org/officeDocument/2006/relationships/hyperlink" Target="consultantplus://offline/ref=AE1E17983F1319882E8994F27EBAA699A65CFE903AB636825860C052f7k1J" TargetMode="External"/><Relationship Id="rId36" Type="http://schemas.openxmlformats.org/officeDocument/2006/relationships/hyperlink" Target="consultantplus://offline/ref=AE1E17983F1319882E898BE77BBAA699A65DFC9E3ABC6B885039CC5076526F6DC9861C3EC2FB9460fAk8J" TargetMode="External"/><Relationship Id="rId49" Type="http://schemas.openxmlformats.org/officeDocument/2006/relationships/hyperlink" Target="consultantplus://offline/ref=AE1E17983F1319882E898BE77BBAA699A65DFC9E3ABC6B885039CC5076526F6DC9861C3EC2FB9963fAk5J" TargetMode="External"/><Relationship Id="rId57" Type="http://schemas.openxmlformats.org/officeDocument/2006/relationships/hyperlink" Target="consultantplus://offline/ref=AE1E17983F1319882E8982FE7CBAA699A25FF89D3FBB6B885039CC5076f5k2J" TargetMode="External"/><Relationship Id="rId10" Type="http://schemas.openxmlformats.org/officeDocument/2006/relationships/hyperlink" Target="consultantplus://offline/ref=AE1E17983F1319882E898BE77BBAA699A65DFC9E3ABC6B885039CC5076526F6DC9861C3EC2FB9A65fAk0J" TargetMode="External"/><Relationship Id="rId31" Type="http://schemas.openxmlformats.org/officeDocument/2006/relationships/image" Target="media/image2.jpeg"/><Relationship Id="rId44" Type="http://schemas.openxmlformats.org/officeDocument/2006/relationships/hyperlink" Target="consultantplus://offline/ref=AE1E17983F1319882E898BE77BBAA699A65DFC9E3ABC6B885039CC5076526F6DC9861C3EC2FA9D67fAk0J" TargetMode="External"/><Relationship Id="rId52" Type="http://schemas.openxmlformats.org/officeDocument/2006/relationships/hyperlink" Target="consultantplus://offline/ref=AE1E17983F1319882E898BE77BBAA699A65DFC9E3ABC6B885039CC5076526F6DC9861C3EC2FB9E62fAk3J" TargetMode="External"/><Relationship Id="rId60" Type="http://schemas.openxmlformats.org/officeDocument/2006/relationships/hyperlink" Target="consultantplus://offline/ref=AE1E17983F1319882E898BE77BBAA699A65DFC9E3ABC6B885039CC5076526F6DC9861C3EC2FB9962fAk6J" TargetMode="External"/><Relationship Id="rId65" Type="http://schemas.openxmlformats.org/officeDocument/2006/relationships/hyperlink" Target="consultantplus://offline/ref=AE1E17983F1319882E898BE77BBAA699A65DFC9E3ABC6B885039CC5076526F6DC9861C3EC2FA9D67fAk0J" TargetMode="External"/><Relationship Id="rId73" Type="http://schemas.openxmlformats.org/officeDocument/2006/relationships/hyperlink" Target="consultantplus://offline/ref=AE1E17983F1319882E898BE77BBAA699A65DFC9E3ABC6B885039CC5076526F6DC9861C3EC2FB9960fAk1J" TargetMode="External"/><Relationship Id="rId78" Type="http://schemas.openxmlformats.org/officeDocument/2006/relationships/hyperlink" Target="consultantplus://offline/ref=AE1E17983F1319882E898BE77BBAA699A45EFE993CB636825860C052715D307ACECF103FC2FB9Bf6kEJ" TargetMode="External"/><Relationship Id="rId81" Type="http://schemas.openxmlformats.org/officeDocument/2006/relationships/hyperlink" Target="consultantplus://offline/ref=AE1E17983F1319882E898BE77BBAA699A65DFC9E3ABC6B885039CC5076526F6DC9861C3EC2FA9D62fAk7J" TargetMode="External"/><Relationship Id="rId86" Type="http://schemas.openxmlformats.org/officeDocument/2006/relationships/hyperlink" Target="consultantplus://offline/ref=AE1E17983F1319882E898BE77BBAA699A65DFC9E3ABC6B885039CC5076526F6DC9861C3EC2FA9C66fAk6J" TargetMode="External"/><Relationship Id="rId9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AE1E17983F1319882E8994F27EBAA699A65BFF9E31EB3C8A016CC2f5k5J" TargetMode="External"/><Relationship Id="rId13" Type="http://schemas.openxmlformats.org/officeDocument/2006/relationships/hyperlink" Target="consultantplus://offline/ref=AE1E17983F1319882E898BE77BBAA699A65DFC9E3ABC6B885039CC5076526F6DC9861C3EC2FB9A62fAk4J" TargetMode="External"/><Relationship Id="rId18" Type="http://schemas.openxmlformats.org/officeDocument/2006/relationships/hyperlink" Target="consultantplus://offline/ref=AE1E17983F1319882E898BE77BBAA699A65DFC9E3ABC6B885039CC5076526F6DC9861C3EC2FB9A6EfAk0J" TargetMode="External"/><Relationship Id="rId39" Type="http://schemas.openxmlformats.org/officeDocument/2006/relationships/hyperlink" Target="consultantplus://offline/ref=AE1E17983F1319882E898BE77BBAA699A65DFC9E3ABC6B885039CC5076526F6DC9861C3EC2FB9F63fA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E89A2-5B38-4A25-A6F0-E0965AE1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122</Pages>
  <Words>40510</Words>
  <Characters>230907</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270876</CharactersWithSpaces>
  <SharedDoc>false</SharedDoc>
  <HLinks>
    <vt:vector size="456" baseType="variant">
      <vt:variant>
        <vt:i4>8323129</vt:i4>
      </vt:variant>
      <vt:variant>
        <vt:i4>225</vt:i4>
      </vt:variant>
      <vt:variant>
        <vt:i4>0</vt:i4>
      </vt:variant>
      <vt:variant>
        <vt:i4>5</vt:i4>
      </vt:variant>
      <vt:variant>
        <vt:lpwstr>consultantplus://offline/ref=AE1E17983F1319882E898BE77BBAA699A65DFC9E3ABC6B885039CC5076526F6DC9861C3EC2FA9C67fAk9J</vt:lpwstr>
      </vt:variant>
      <vt:variant>
        <vt:lpwstr/>
      </vt:variant>
      <vt:variant>
        <vt:i4>8323127</vt:i4>
      </vt:variant>
      <vt:variant>
        <vt:i4>222</vt:i4>
      </vt:variant>
      <vt:variant>
        <vt:i4>0</vt:i4>
      </vt:variant>
      <vt:variant>
        <vt:i4>5</vt:i4>
      </vt:variant>
      <vt:variant>
        <vt:lpwstr>consultantplus://offline/ref=AE1E17983F1319882E898BE77BBAA699A65DFC9E3ABC6B885039CC5076526F6DC9861C3EC2FA9C66fAk6J</vt:lpwstr>
      </vt:variant>
      <vt:variant>
        <vt:lpwstr/>
      </vt:variant>
      <vt:variant>
        <vt:i4>8323121</vt:i4>
      </vt:variant>
      <vt:variant>
        <vt:i4>219</vt:i4>
      </vt:variant>
      <vt:variant>
        <vt:i4>0</vt:i4>
      </vt:variant>
      <vt:variant>
        <vt:i4>5</vt:i4>
      </vt:variant>
      <vt:variant>
        <vt:lpwstr>consultantplus://offline/ref=AE1E17983F1319882E898BE77BBAA699A65DFC9E3ABC6B885039CC5076526F6DC9861C3EC2FA9D60fAk1J</vt:lpwstr>
      </vt:variant>
      <vt:variant>
        <vt:lpwstr/>
      </vt:variant>
      <vt:variant>
        <vt:i4>8323171</vt:i4>
      </vt:variant>
      <vt:variant>
        <vt:i4>216</vt:i4>
      </vt:variant>
      <vt:variant>
        <vt:i4>0</vt:i4>
      </vt:variant>
      <vt:variant>
        <vt:i4>5</vt:i4>
      </vt:variant>
      <vt:variant>
        <vt:lpwstr>consultantplus://offline/ref=AE1E17983F1319882E898BE77BBAA699A65DFC9E3ABC6B885039CC5076526F6DC9861C3EC2FA9D6FfAk5J</vt:lpwstr>
      </vt:variant>
      <vt:variant>
        <vt:lpwstr/>
      </vt:variant>
      <vt:variant>
        <vt:i4>8323125</vt:i4>
      </vt:variant>
      <vt:variant>
        <vt:i4>213</vt:i4>
      </vt:variant>
      <vt:variant>
        <vt:i4>0</vt:i4>
      </vt:variant>
      <vt:variant>
        <vt:i4>5</vt:i4>
      </vt:variant>
      <vt:variant>
        <vt:lpwstr>consultantplus://offline/ref=AE1E17983F1319882E898BE77BBAA699A65DFC9E3ABC6B885039CC5076526F6DC9861C3EC2FA9D60fAk5J</vt:lpwstr>
      </vt:variant>
      <vt:variant>
        <vt:lpwstr/>
      </vt:variant>
      <vt:variant>
        <vt:i4>8323122</vt:i4>
      </vt:variant>
      <vt:variant>
        <vt:i4>210</vt:i4>
      </vt:variant>
      <vt:variant>
        <vt:i4>0</vt:i4>
      </vt:variant>
      <vt:variant>
        <vt:i4>5</vt:i4>
      </vt:variant>
      <vt:variant>
        <vt:lpwstr>consultantplus://offline/ref=AE1E17983F1319882E898BE77BBAA699A65DFC9E3ABC6B885039CC5076526F6DC9861C3EC2FA9D61fAk3J</vt:lpwstr>
      </vt:variant>
      <vt:variant>
        <vt:lpwstr/>
      </vt:variant>
      <vt:variant>
        <vt:i4>8323125</vt:i4>
      </vt:variant>
      <vt:variant>
        <vt:i4>207</vt:i4>
      </vt:variant>
      <vt:variant>
        <vt:i4>0</vt:i4>
      </vt:variant>
      <vt:variant>
        <vt:i4>5</vt:i4>
      </vt:variant>
      <vt:variant>
        <vt:lpwstr>consultantplus://offline/ref=AE1E17983F1319882E898BE77BBAA699A65DFC9E3ABC6B885039CC5076526F6DC9861C3EC2FA9D62fAk7J</vt:lpwstr>
      </vt:variant>
      <vt:variant>
        <vt:lpwstr/>
      </vt:variant>
      <vt:variant>
        <vt:i4>1441881</vt:i4>
      </vt:variant>
      <vt:variant>
        <vt:i4>204</vt:i4>
      </vt:variant>
      <vt:variant>
        <vt:i4>0</vt:i4>
      </vt:variant>
      <vt:variant>
        <vt:i4>5</vt:i4>
      </vt:variant>
      <vt:variant>
        <vt:lpwstr>consultantplus://offline/ref=AE1E17983F1319882E898BE77BBAA699A45EFE993CB636825860C052715D307ACECF103FC2FB9Bf6kEJ</vt:lpwstr>
      </vt:variant>
      <vt:variant>
        <vt:lpwstr/>
      </vt:variant>
      <vt:variant>
        <vt:i4>8323183</vt:i4>
      </vt:variant>
      <vt:variant>
        <vt:i4>201</vt:i4>
      </vt:variant>
      <vt:variant>
        <vt:i4>0</vt:i4>
      </vt:variant>
      <vt:variant>
        <vt:i4>5</vt:i4>
      </vt:variant>
      <vt:variant>
        <vt:lpwstr>consultantplus://offline/ref=AE1E17983F1319882E898BE77BBAA699A65DFC9E3ABC6B885039CC5076526F6DC9861C3EC2FB9960fAk1J</vt:lpwstr>
      </vt:variant>
      <vt:variant>
        <vt:lpwstr/>
      </vt:variant>
      <vt:variant>
        <vt:i4>8323177</vt:i4>
      </vt:variant>
      <vt:variant>
        <vt:i4>198</vt:i4>
      </vt:variant>
      <vt:variant>
        <vt:i4>0</vt:i4>
      </vt:variant>
      <vt:variant>
        <vt:i4>5</vt:i4>
      </vt:variant>
      <vt:variant>
        <vt:lpwstr>consultantplus://offline/ref=AE1E17983F1319882E898BE77BBAA699A65DFC9E3ABC6B885039CC5076526F6DC9861C3EC2FB9860fAk6J</vt:lpwstr>
      </vt:variant>
      <vt:variant>
        <vt:lpwstr/>
      </vt:variant>
      <vt:variant>
        <vt:i4>8323178</vt:i4>
      </vt:variant>
      <vt:variant>
        <vt:i4>195</vt:i4>
      </vt:variant>
      <vt:variant>
        <vt:i4>0</vt:i4>
      </vt:variant>
      <vt:variant>
        <vt:i4>5</vt:i4>
      </vt:variant>
      <vt:variant>
        <vt:lpwstr>consultantplus://offline/ref=AE1E17983F1319882E898BE77BBAA699A65DFC9E3ABC6B885039CC5076526F6DC9861C3EC2FB9860fAk5J</vt:lpwstr>
      </vt:variant>
      <vt:variant>
        <vt:lpwstr/>
      </vt:variant>
      <vt:variant>
        <vt:i4>8323183</vt:i4>
      </vt:variant>
      <vt:variant>
        <vt:i4>192</vt:i4>
      </vt:variant>
      <vt:variant>
        <vt:i4>0</vt:i4>
      </vt:variant>
      <vt:variant>
        <vt:i4>5</vt:i4>
      </vt:variant>
      <vt:variant>
        <vt:lpwstr>consultantplus://offline/ref=AE1E17983F1319882E898BE77BBAA699A65DFC9E3ABC6B885039CC5076526F6DC9861C3EC2FB9960fAk1J</vt:lpwstr>
      </vt:variant>
      <vt:variant>
        <vt:lpwstr/>
      </vt:variant>
      <vt:variant>
        <vt:i4>8323183</vt:i4>
      </vt:variant>
      <vt:variant>
        <vt:i4>189</vt:i4>
      </vt:variant>
      <vt:variant>
        <vt:i4>0</vt:i4>
      </vt:variant>
      <vt:variant>
        <vt:i4>5</vt:i4>
      </vt:variant>
      <vt:variant>
        <vt:lpwstr>consultantplus://offline/ref=AE1E17983F1319882E898BE77BBAA699A65DFC9E3ABC6B885039CC5076526F6DC9861C3EC2FB9960fAk1J</vt:lpwstr>
      </vt:variant>
      <vt:variant>
        <vt:lpwstr/>
      </vt:variant>
      <vt:variant>
        <vt:i4>8323183</vt:i4>
      </vt:variant>
      <vt:variant>
        <vt:i4>186</vt:i4>
      </vt:variant>
      <vt:variant>
        <vt:i4>0</vt:i4>
      </vt:variant>
      <vt:variant>
        <vt:i4>5</vt:i4>
      </vt:variant>
      <vt:variant>
        <vt:lpwstr>consultantplus://offline/ref=AE1E17983F1319882E898BE77BBAA699A65DFC9E3ABC6B885039CC5076526F6DC9861C3EC2FB9960fAk1J</vt:lpwstr>
      </vt:variant>
      <vt:variant>
        <vt:lpwstr/>
      </vt:variant>
      <vt:variant>
        <vt:i4>8323177</vt:i4>
      </vt:variant>
      <vt:variant>
        <vt:i4>183</vt:i4>
      </vt:variant>
      <vt:variant>
        <vt:i4>0</vt:i4>
      </vt:variant>
      <vt:variant>
        <vt:i4>5</vt:i4>
      </vt:variant>
      <vt:variant>
        <vt:lpwstr>consultantplus://offline/ref=AE1E17983F1319882E898BE77BBAA699A65DFC9E3ABC6B885039CC5076526F6DC9861C3EC2FB9961fAk6J</vt:lpwstr>
      </vt:variant>
      <vt:variant>
        <vt:lpwstr/>
      </vt:variant>
      <vt:variant>
        <vt:i4>8323183</vt:i4>
      </vt:variant>
      <vt:variant>
        <vt:i4>180</vt:i4>
      </vt:variant>
      <vt:variant>
        <vt:i4>0</vt:i4>
      </vt:variant>
      <vt:variant>
        <vt:i4>5</vt:i4>
      </vt:variant>
      <vt:variant>
        <vt:lpwstr>consultantplus://offline/ref=AE1E17983F1319882E898BE77BBAA699A65DFC9E3ABC6B885039CC5076526F6DC9861C3EC2FB9960fAk1J</vt:lpwstr>
      </vt:variant>
      <vt:variant>
        <vt:lpwstr/>
      </vt:variant>
      <vt:variant>
        <vt:i4>8323183</vt:i4>
      </vt:variant>
      <vt:variant>
        <vt:i4>177</vt:i4>
      </vt:variant>
      <vt:variant>
        <vt:i4>0</vt:i4>
      </vt:variant>
      <vt:variant>
        <vt:i4>5</vt:i4>
      </vt:variant>
      <vt:variant>
        <vt:lpwstr>consultantplus://offline/ref=AE1E17983F1319882E898BE77BBAA699A65DFC9E3ABC6B885039CC5076526F6DC9861C3EC2FB9960fAk1J</vt:lpwstr>
      </vt:variant>
      <vt:variant>
        <vt:lpwstr/>
      </vt:variant>
      <vt:variant>
        <vt:i4>8323177</vt:i4>
      </vt:variant>
      <vt:variant>
        <vt:i4>174</vt:i4>
      </vt:variant>
      <vt:variant>
        <vt:i4>0</vt:i4>
      </vt:variant>
      <vt:variant>
        <vt:i4>5</vt:i4>
      </vt:variant>
      <vt:variant>
        <vt:lpwstr>consultantplus://offline/ref=AE1E17983F1319882E898BE77BBAA699A65DFC9E3ABC6B885039CC5076526F6DC9861C3EC2FB9961fAk6J</vt:lpwstr>
      </vt:variant>
      <vt:variant>
        <vt:lpwstr/>
      </vt:variant>
      <vt:variant>
        <vt:i4>1769481</vt:i4>
      </vt:variant>
      <vt:variant>
        <vt:i4>171</vt:i4>
      </vt:variant>
      <vt:variant>
        <vt:i4>0</vt:i4>
      </vt:variant>
      <vt:variant>
        <vt:i4>5</vt:i4>
      </vt:variant>
      <vt:variant>
        <vt:lpwstr>consultantplus://offline/ref=AE1E17983F1319882E8994F27EBAA699A65CFD9B31EB3C8A016CC2f5k5J</vt:lpwstr>
      </vt:variant>
      <vt:variant>
        <vt:lpwstr/>
      </vt:variant>
      <vt:variant>
        <vt:i4>8323178</vt:i4>
      </vt:variant>
      <vt:variant>
        <vt:i4>168</vt:i4>
      </vt:variant>
      <vt:variant>
        <vt:i4>0</vt:i4>
      </vt:variant>
      <vt:variant>
        <vt:i4>5</vt:i4>
      </vt:variant>
      <vt:variant>
        <vt:lpwstr>consultantplus://offline/ref=AE1E17983F1319882E898BE77BBAA699A65DFC9E3ABC6B885039CC5076526F6DC9861C3EC2FB9962fAk6J</vt:lpwstr>
      </vt:variant>
      <vt:variant>
        <vt:lpwstr/>
      </vt:variant>
      <vt:variant>
        <vt:i4>8323127</vt:i4>
      </vt:variant>
      <vt:variant>
        <vt:i4>165</vt:i4>
      </vt:variant>
      <vt:variant>
        <vt:i4>0</vt:i4>
      </vt:variant>
      <vt:variant>
        <vt:i4>5</vt:i4>
      </vt:variant>
      <vt:variant>
        <vt:lpwstr>consultantplus://offline/ref=AE1E17983F1319882E898BE77BBAA699A65DFC9E3ABC6B885039CC5076526F6DC9861C3EC2FA9D67fAk0J</vt:lpwstr>
      </vt:variant>
      <vt:variant>
        <vt:lpwstr/>
      </vt:variant>
      <vt:variant>
        <vt:i4>8323181</vt:i4>
      </vt:variant>
      <vt:variant>
        <vt:i4>162</vt:i4>
      </vt:variant>
      <vt:variant>
        <vt:i4>0</vt:i4>
      </vt:variant>
      <vt:variant>
        <vt:i4>5</vt:i4>
      </vt:variant>
      <vt:variant>
        <vt:lpwstr>consultantplus://offline/ref=AE1E17983F1319882E898BE77BBAA699A65DFC9E3ABC6B885039CC5076526F6DC9861C3EC2FB9963fAk0J</vt:lpwstr>
      </vt:variant>
      <vt:variant>
        <vt:lpwstr/>
      </vt:variant>
      <vt:variant>
        <vt:i4>1769485</vt:i4>
      </vt:variant>
      <vt:variant>
        <vt:i4>159</vt:i4>
      </vt:variant>
      <vt:variant>
        <vt:i4>0</vt:i4>
      </vt:variant>
      <vt:variant>
        <vt:i4>5</vt:i4>
      </vt:variant>
      <vt:variant>
        <vt:lpwstr>consultantplus://offline/ref=AE1E17983F1319882E8994F27EBAA699A65BFF9E31EB3C8A016CC2f5k5J</vt:lpwstr>
      </vt:variant>
      <vt:variant>
        <vt:lpwstr/>
      </vt:variant>
      <vt:variant>
        <vt:i4>1704025</vt:i4>
      </vt:variant>
      <vt:variant>
        <vt:i4>156</vt:i4>
      </vt:variant>
      <vt:variant>
        <vt:i4>0</vt:i4>
      </vt:variant>
      <vt:variant>
        <vt:i4>5</vt:i4>
      </vt:variant>
      <vt:variant>
        <vt:lpwstr>consultantplus://offline/ref=AE1E17983F1319882E8982FE7CBAA699A459F1983DB46B885039CC5076f5k2J</vt:lpwstr>
      </vt:variant>
      <vt:variant>
        <vt:lpwstr/>
      </vt:variant>
      <vt:variant>
        <vt:i4>8323127</vt:i4>
      </vt:variant>
      <vt:variant>
        <vt:i4>153</vt:i4>
      </vt:variant>
      <vt:variant>
        <vt:i4>0</vt:i4>
      </vt:variant>
      <vt:variant>
        <vt:i4>5</vt:i4>
      </vt:variant>
      <vt:variant>
        <vt:lpwstr>consultantplus://offline/ref=AE1E17983F1319882E898BE77BBAA699A65DFC9E3ABC6B885039CC5076526F6DC9861C3EC2FB946EfAk1J</vt:lpwstr>
      </vt:variant>
      <vt:variant>
        <vt:lpwstr/>
      </vt:variant>
      <vt:variant>
        <vt:i4>8323178</vt:i4>
      </vt:variant>
      <vt:variant>
        <vt:i4>150</vt:i4>
      </vt:variant>
      <vt:variant>
        <vt:i4>0</vt:i4>
      </vt:variant>
      <vt:variant>
        <vt:i4>5</vt:i4>
      </vt:variant>
      <vt:variant>
        <vt:lpwstr>consultantplus://offline/ref=AE1E17983F1319882E898BE77BBAA699A65DFC9E3ABC6B885039CC5076526F6DC9861C3EC2FB9962fAk6J</vt:lpwstr>
      </vt:variant>
      <vt:variant>
        <vt:lpwstr/>
      </vt:variant>
      <vt:variant>
        <vt:i4>8323126</vt:i4>
      </vt:variant>
      <vt:variant>
        <vt:i4>147</vt:i4>
      </vt:variant>
      <vt:variant>
        <vt:i4>0</vt:i4>
      </vt:variant>
      <vt:variant>
        <vt:i4>5</vt:i4>
      </vt:variant>
      <vt:variant>
        <vt:lpwstr>consultantplus://offline/ref=AE1E17983F1319882E898BE77BBAA699A65DFC9E3ABC6B885039CC5076526F6DC9861C3EC2FA9F67fAk3J</vt:lpwstr>
      </vt:variant>
      <vt:variant>
        <vt:lpwstr/>
      </vt:variant>
      <vt:variant>
        <vt:i4>1769483</vt:i4>
      </vt:variant>
      <vt:variant>
        <vt:i4>144</vt:i4>
      </vt:variant>
      <vt:variant>
        <vt:i4>0</vt:i4>
      </vt:variant>
      <vt:variant>
        <vt:i4>5</vt:i4>
      </vt:variant>
      <vt:variant>
        <vt:lpwstr>consultantplus://offline/ref=AE1E17983F1319882E8994F27EBAA699A65EFF9D31EB3C8A016CC2f5k5J</vt:lpwstr>
      </vt:variant>
      <vt:variant>
        <vt:lpwstr/>
      </vt:variant>
      <vt:variant>
        <vt:i4>1703937</vt:i4>
      </vt:variant>
      <vt:variant>
        <vt:i4>141</vt:i4>
      </vt:variant>
      <vt:variant>
        <vt:i4>0</vt:i4>
      </vt:variant>
      <vt:variant>
        <vt:i4>5</vt:i4>
      </vt:variant>
      <vt:variant>
        <vt:lpwstr>consultantplus://offline/ref=AE1E17983F1319882E8982FE7CBAA699A25FF89D3FBB6B885039CC5076f5k2J</vt:lpwstr>
      </vt:variant>
      <vt:variant>
        <vt:lpwstr/>
      </vt:variant>
      <vt:variant>
        <vt:i4>1704025</vt:i4>
      </vt:variant>
      <vt:variant>
        <vt:i4>138</vt:i4>
      </vt:variant>
      <vt:variant>
        <vt:i4>0</vt:i4>
      </vt:variant>
      <vt:variant>
        <vt:i4>5</vt:i4>
      </vt:variant>
      <vt:variant>
        <vt:lpwstr>consultantplus://offline/ref=AE1E17983F1319882E8982FE7CBAA699A459F1983DB46B885039CC5076f5k2J</vt:lpwstr>
      </vt:variant>
      <vt:variant>
        <vt:lpwstr/>
      </vt:variant>
      <vt:variant>
        <vt:i4>1769481</vt:i4>
      </vt:variant>
      <vt:variant>
        <vt:i4>135</vt:i4>
      </vt:variant>
      <vt:variant>
        <vt:i4>0</vt:i4>
      </vt:variant>
      <vt:variant>
        <vt:i4>5</vt:i4>
      </vt:variant>
      <vt:variant>
        <vt:lpwstr>consultantplus://offline/ref=AE1E17983F1319882E8994F27EBAA699A25BFF9E31EB3C8A016CC2f5k5J</vt:lpwstr>
      </vt:variant>
      <vt:variant>
        <vt:lpwstr/>
      </vt:variant>
      <vt:variant>
        <vt:i4>2162797</vt:i4>
      </vt:variant>
      <vt:variant>
        <vt:i4>132</vt:i4>
      </vt:variant>
      <vt:variant>
        <vt:i4>0</vt:i4>
      </vt:variant>
      <vt:variant>
        <vt:i4>5</vt:i4>
      </vt:variant>
      <vt:variant>
        <vt:lpwstr>consultantplus://offline/ref=AE1E17983F1319882E8994F27EBAA699A65EFD936CE134D30D6EfCk5J</vt:lpwstr>
      </vt:variant>
      <vt:variant>
        <vt:lpwstr/>
      </vt:variant>
      <vt:variant>
        <vt:i4>8323170</vt:i4>
      </vt:variant>
      <vt:variant>
        <vt:i4>129</vt:i4>
      </vt:variant>
      <vt:variant>
        <vt:i4>0</vt:i4>
      </vt:variant>
      <vt:variant>
        <vt:i4>5</vt:i4>
      </vt:variant>
      <vt:variant>
        <vt:lpwstr>consultantplus://offline/ref=AE1E17983F1319882E898BE77BBAA699A65FFC913ABA6B885039CC5076526F6DC9861C3EC2FB9D66fAk3J</vt:lpwstr>
      </vt:variant>
      <vt:variant>
        <vt:lpwstr/>
      </vt:variant>
      <vt:variant>
        <vt:i4>8323123</vt:i4>
      </vt:variant>
      <vt:variant>
        <vt:i4>126</vt:i4>
      </vt:variant>
      <vt:variant>
        <vt:i4>0</vt:i4>
      </vt:variant>
      <vt:variant>
        <vt:i4>5</vt:i4>
      </vt:variant>
      <vt:variant>
        <vt:lpwstr>consultantplus://offline/ref=AE1E17983F1319882E898BE77BBAA699A65DFC9E3ABC6B885039CC5076526F6DC9861C3EC2FB9E62fAk3J</vt:lpwstr>
      </vt:variant>
      <vt:variant>
        <vt:lpwstr/>
      </vt:variant>
      <vt:variant>
        <vt:i4>8323123</vt:i4>
      </vt:variant>
      <vt:variant>
        <vt:i4>123</vt:i4>
      </vt:variant>
      <vt:variant>
        <vt:i4>0</vt:i4>
      </vt:variant>
      <vt:variant>
        <vt:i4>5</vt:i4>
      </vt:variant>
      <vt:variant>
        <vt:lpwstr>consultantplus://offline/ref=AE1E17983F1319882E898BE77BBAA699A65DFC9E3ABC6B885039CC5076526F6DC9861C3EC2FB9F65fAk7J</vt:lpwstr>
      </vt:variant>
      <vt:variant>
        <vt:lpwstr/>
      </vt:variant>
      <vt:variant>
        <vt:i4>8323126</vt:i4>
      </vt:variant>
      <vt:variant>
        <vt:i4>120</vt:i4>
      </vt:variant>
      <vt:variant>
        <vt:i4>0</vt:i4>
      </vt:variant>
      <vt:variant>
        <vt:i4>5</vt:i4>
      </vt:variant>
      <vt:variant>
        <vt:lpwstr>consultantplus://offline/ref=AE1E17983F1319882E898BE77BBAA699A65DFC9E3ABC6B885039CC5076526F6DC9861C3EC2FB9E65fAk1J</vt:lpwstr>
      </vt:variant>
      <vt:variant>
        <vt:lpwstr/>
      </vt:variant>
      <vt:variant>
        <vt:i4>8323176</vt:i4>
      </vt:variant>
      <vt:variant>
        <vt:i4>117</vt:i4>
      </vt:variant>
      <vt:variant>
        <vt:i4>0</vt:i4>
      </vt:variant>
      <vt:variant>
        <vt:i4>5</vt:i4>
      </vt:variant>
      <vt:variant>
        <vt:lpwstr>consultantplus://offline/ref=AE1E17983F1319882E898BE77BBAA699A65DFC9E3ABC6B885039CC5076526F6DC9861C3EC2FB9963fAk5J</vt:lpwstr>
      </vt:variant>
      <vt:variant>
        <vt:lpwstr/>
      </vt:variant>
      <vt:variant>
        <vt:i4>8323170</vt:i4>
      </vt:variant>
      <vt:variant>
        <vt:i4>114</vt:i4>
      </vt:variant>
      <vt:variant>
        <vt:i4>0</vt:i4>
      </vt:variant>
      <vt:variant>
        <vt:i4>5</vt:i4>
      </vt:variant>
      <vt:variant>
        <vt:lpwstr>consultantplus://offline/ref=AE1E17983F1319882E898BE77BBAA699A65DFC9E3ABC6B885039CC5076526F6DC9861C3EC2FB9964fAk8J</vt:lpwstr>
      </vt:variant>
      <vt:variant>
        <vt:lpwstr/>
      </vt:variant>
      <vt:variant>
        <vt:i4>8323182</vt:i4>
      </vt:variant>
      <vt:variant>
        <vt:i4>111</vt:i4>
      </vt:variant>
      <vt:variant>
        <vt:i4>0</vt:i4>
      </vt:variant>
      <vt:variant>
        <vt:i4>5</vt:i4>
      </vt:variant>
      <vt:variant>
        <vt:lpwstr>consultantplus://offline/ref=AE1E17983F1319882E898BE77BBAA699A65DFC9E3ABC6B885039CC5076526F6DC9861C3EC2FB9F6FfAk9J</vt:lpwstr>
      </vt:variant>
      <vt:variant>
        <vt:lpwstr/>
      </vt:variant>
      <vt:variant>
        <vt:i4>1769481</vt:i4>
      </vt:variant>
      <vt:variant>
        <vt:i4>108</vt:i4>
      </vt:variant>
      <vt:variant>
        <vt:i4>0</vt:i4>
      </vt:variant>
      <vt:variant>
        <vt:i4>5</vt:i4>
      </vt:variant>
      <vt:variant>
        <vt:lpwstr>consultantplus://offline/ref=AE1E17983F1319882E8994F27EBAA699A25BFF9E31EB3C8A016CC2f5k5J</vt:lpwstr>
      </vt:variant>
      <vt:variant>
        <vt:lpwstr/>
      </vt:variant>
      <vt:variant>
        <vt:i4>8323123</vt:i4>
      </vt:variant>
      <vt:variant>
        <vt:i4>105</vt:i4>
      </vt:variant>
      <vt:variant>
        <vt:i4>0</vt:i4>
      </vt:variant>
      <vt:variant>
        <vt:i4>5</vt:i4>
      </vt:variant>
      <vt:variant>
        <vt:lpwstr>consultantplus://offline/ref=AE1E17983F1319882E898BE77BBAA699A65DFC9E3ABC6B885039CC5076526F6DC9861C3EC2FB9D64fAk4J</vt:lpwstr>
      </vt:variant>
      <vt:variant>
        <vt:lpwstr/>
      </vt:variant>
      <vt:variant>
        <vt:i4>8323127</vt:i4>
      </vt:variant>
      <vt:variant>
        <vt:i4>102</vt:i4>
      </vt:variant>
      <vt:variant>
        <vt:i4>0</vt:i4>
      </vt:variant>
      <vt:variant>
        <vt:i4>5</vt:i4>
      </vt:variant>
      <vt:variant>
        <vt:lpwstr>consultantplus://offline/ref=AE1E17983F1319882E898BE77BBAA699A65DFC9E3ABC6B885039CC5076526F6DC9861C3EC2FA9D67fAk0J</vt:lpwstr>
      </vt:variant>
      <vt:variant>
        <vt:lpwstr/>
      </vt:variant>
      <vt:variant>
        <vt:i4>8323127</vt:i4>
      </vt:variant>
      <vt:variant>
        <vt:i4>99</vt:i4>
      </vt:variant>
      <vt:variant>
        <vt:i4>0</vt:i4>
      </vt:variant>
      <vt:variant>
        <vt:i4>5</vt:i4>
      </vt:variant>
      <vt:variant>
        <vt:lpwstr>consultantplus://offline/ref=AE1E17983F1319882E898BE77BBAA699A65DFC9E3ABC6B885039CC5076526F6DC9861C3EC2FB9C67fAk4J</vt:lpwstr>
      </vt:variant>
      <vt:variant>
        <vt:lpwstr/>
      </vt:variant>
      <vt:variant>
        <vt:i4>2162797</vt:i4>
      </vt:variant>
      <vt:variant>
        <vt:i4>96</vt:i4>
      </vt:variant>
      <vt:variant>
        <vt:i4>0</vt:i4>
      </vt:variant>
      <vt:variant>
        <vt:i4>5</vt:i4>
      </vt:variant>
      <vt:variant>
        <vt:lpwstr>consultantplus://offline/ref=AE1E17983F1319882E8994F27EBAA699A65EFD936CE134D30D6EfCk5J</vt:lpwstr>
      </vt:variant>
      <vt:variant>
        <vt:lpwstr/>
      </vt:variant>
      <vt:variant>
        <vt:i4>8323170</vt:i4>
      </vt:variant>
      <vt:variant>
        <vt:i4>93</vt:i4>
      </vt:variant>
      <vt:variant>
        <vt:i4>0</vt:i4>
      </vt:variant>
      <vt:variant>
        <vt:i4>5</vt:i4>
      </vt:variant>
      <vt:variant>
        <vt:lpwstr>consultantplus://offline/ref=AE1E17983F1319882E898BE77BBAA699A65FFC913ABA6B885039CC5076526F6DC9861C3EC2FB9D66fAk3J</vt:lpwstr>
      </vt:variant>
      <vt:variant>
        <vt:lpwstr/>
      </vt:variant>
      <vt:variant>
        <vt:i4>8323170</vt:i4>
      </vt:variant>
      <vt:variant>
        <vt:i4>90</vt:i4>
      </vt:variant>
      <vt:variant>
        <vt:i4>0</vt:i4>
      </vt:variant>
      <vt:variant>
        <vt:i4>5</vt:i4>
      </vt:variant>
      <vt:variant>
        <vt:lpwstr>consultantplus://offline/ref=AE1E17983F1319882E898BE77BBAA699A65FFC913ABA6B885039CC5076526F6DC9861C3EC2FB9D66fAk3J</vt:lpwstr>
      </vt:variant>
      <vt:variant>
        <vt:lpwstr/>
      </vt:variant>
      <vt:variant>
        <vt:i4>8323123</vt:i4>
      </vt:variant>
      <vt:variant>
        <vt:i4>87</vt:i4>
      </vt:variant>
      <vt:variant>
        <vt:i4>0</vt:i4>
      </vt:variant>
      <vt:variant>
        <vt:i4>5</vt:i4>
      </vt:variant>
      <vt:variant>
        <vt:lpwstr>consultantplus://offline/ref=AE1E17983F1319882E898BE77BBAA699A65DFC9E3ABC6B885039CC5076526F6DC9861C3EC2FB9F63fAk1J</vt:lpwstr>
      </vt:variant>
      <vt:variant>
        <vt:lpwstr/>
      </vt:variant>
      <vt:variant>
        <vt:i4>8323126</vt:i4>
      </vt:variant>
      <vt:variant>
        <vt:i4>84</vt:i4>
      </vt:variant>
      <vt:variant>
        <vt:i4>0</vt:i4>
      </vt:variant>
      <vt:variant>
        <vt:i4>5</vt:i4>
      </vt:variant>
      <vt:variant>
        <vt:lpwstr>consultantplus://offline/ref=AE1E17983F1319882E898BE77BBAA699A65DFC9E3ABC6B885039CC5076526F6DC9861C3EC2FB9F64fAk3J</vt:lpwstr>
      </vt:variant>
      <vt:variant>
        <vt:lpwstr/>
      </vt:variant>
      <vt:variant>
        <vt:i4>8323170</vt:i4>
      </vt:variant>
      <vt:variant>
        <vt:i4>81</vt:i4>
      </vt:variant>
      <vt:variant>
        <vt:i4>0</vt:i4>
      </vt:variant>
      <vt:variant>
        <vt:i4>5</vt:i4>
      </vt:variant>
      <vt:variant>
        <vt:lpwstr>consultantplus://offline/ref=AE1E17983F1319882E898BE77BBAA699A65FFC913ABA6B885039CC5076526F6DC9861C3EC2FB9D66fAk3J</vt:lpwstr>
      </vt:variant>
      <vt:variant>
        <vt:lpwstr/>
      </vt:variant>
      <vt:variant>
        <vt:i4>8323179</vt:i4>
      </vt:variant>
      <vt:variant>
        <vt:i4>78</vt:i4>
      </vt:variant>
      <vt:variant>
        <vt:i4>0</vt:i4>
      </vt:variant>
      <vt:variant>
        <vt:i4>5</vt:i4>
      </vt:variant>
      <vt:variant>
        <vt:lpwstr>consultantplus://offline/ref=AE1E17983F1319882E898BE77BBAA699A65DFC9E3ABC6B885039CC5076526F6DC9861C3EC2FB9460fAk8J</vt:lpwstr>
      </vt:variant>
      <vt:variant>
        <vt:lpwstr/>
      </vt:variant>
      <vt:variant>
        <vt:i4>8323123</vt:i4>
      </vt:variant>
      <vt:variant>
        <vt:i4>75</vt:i4>
      </vt:variant>
      <vt:variant>
        <vt:i4>0</vt:i4>
      </vt:variant>
      <vt:variant>
        <vt:i4>5</vt:i4>
      </vt:variant>
      <vt:variant>
        <vt:lpwstr>consultantplus://offline/ref=AE1E17983F1319882E898BE77BBAA699A65DFC9E3ABC6B885039CC5076526F6DC9861C3EC2FB9C64fAk3J</vt:lpwstr>
      </vt:variant>
      <vt:variant>
        <vt:lpwstr/>
      </vt:variant>
      <vt:variant>
        <vt:i4>8323129</vt:i4>
      </vt:variant>
      <vt:variant>
        <vt:i4>72</vt:i4>
      </vt:variant>
      <vt:variant>
        <vt:i4>0</vt:i4>
      </vt:variant>
      <vt:variant>
        <vt:i4>5</vt:i4>
      </vt:variant>
      <vt:variant>
        <vt:lpwstr>consultantplus://offline/ref=AE1E17983F1319882E898BE77BBAA699A65DFC9E3ABC6B885039CC5076526F6DC9861C3EC2FB9E63fAk8J</vt:lpwstr>
      </vt:variant>
      <vt:variant>
        <vt:lpwstr/>
      </vt:variant>
      <vt:variant>
        <vt:i4>8323127</vt:i4>
      </vt:variant>
      <vt:variant>
        <vt:i4>69</vt:i4>
      </vt:variant>
      <vt:variant>
        <vt:i4>0</vt:i4>
      </vt:variant>
      <vt:variant>
        <vt:i4>5</vt:i4>
      </vt:variant>
      <vt:variant>
        <vt:lpwstr>consultantplus://offline/ref=AE1E17983F1319882E898BE77BBAA699A65DFC9E3ABC6B885039CC5076526F6DC9861C3EC2FA9D67fAk0J</vt:lpwstr>
      </vt:variant>
      <vt:variant>
        <vt:lpwstr/>
      </vt:variant>
      <vt:variant>
        <vt:i4>8323121</vt:i4>
      </vt:variant>
      <vt:variant>
        <vt:i4>66</vt:i4>
      </vt:variant>
      <vt:variant>
        <vt:i4>0</vt:i4>
      </vt:variant>
      <vt:variant>
        <vt:i4>5</vt:i4>
      </vt:variant>
      <vt:variant>
        <vt:lpwstr>consultantplus://offline/ref=AE1E17983F1319882E898BE77BBAA699A65DFC9E3ABC6B885039CC5076526F6DC9861C3EC2FB9D63fAk1J</vt:lpwstr>
      </vt:variant>
      <vt:variant>
        <vt:lpwstr/>
      </vt:variant>
      <vt:variant>
        <vt:i4>1703944</vt:i4>
      </vt:variant>
      <vt:variant>
        <vt:i4>63</vt:i4>
      </vt:variant>
      <vt:variant>
        <vt:i4>0</vt:i4>
      </vt:variant>
      <vt:variant>
        <vt:i4>5</vt:i4>
      </vt:variant>
      <vt:variant>
        <vt:lpwstr>consultantplus://offline/ref=AE1E17983F1319882E8982FE7CBAA699A35AF19C3FBC6B885039CC5076f5k2J</vt:lpwstr>
      </vt:variant>
      <vt:variant>
        <vt:lpwstr/>
      </vt:variant>
      <vt:variant>
        <vt:i4>2883636</vt:i4>
      </vt:variant>
      <vt:variant>
        <vt:i4>60</vt:i4>
      </vt:variant>
      <vt:variant>
        <vt:i4>0</vt:i4>
      </vt:variant>
      <vt:variant>
        <vt:i4>5</vt:i4>
      </vt:variant>
      <vt:variant>
        <vt:lpwstr>consultantplus://offline/ref=AE1E17983F1319882E8994F27EBAA699A65CFE903AB636825860C052f7k1J</vt:lpwstr>
      </vt:variant>
      <vt:variant>
        <vt:lpwstr/>
      </vt:variant>
      <vt:variant>
        <vt:i4>8323179</vt:i4>
      </vt:variant>
      <vt:variant>
        <vt:i4>57</vt:i4>
      </vt:variant>
      <vt:variant>
        <vt:i4>0</vt:i4>
      </vt:variant>
      <vt:variant>
        <vt:i4>5</vt:i4>
      </vt:variant>
      <vt:variant>
        <vt:lpwstr>consultantplus://offline/ref=AE1E17983F1319882E898BE77BBAA699A65DFC9E3ABC6B885039CC5076526F6DC9861C3EC2FB9460fAk8J</vt:lpwstr>
      </vt:variant>
      <vt:variant>
        <vt:lpwstr/>
      </vt:variant>
      <vt:variant>
        <vt:i4>8323121</vt:i4>
      </vt:variant>
      <vt:variant>
        <vt:i4>54</vt:i4>
      </vt:variant>
      <vt:variant>
        <vt:i4>0</vt:i4>
      </vt:variant>
      <vt:variant>
        <vt:i4>5</vt:i4>
      </vt:variant>
      <vt:variant>
        <vt:lpwstr>consultantplus://offline/ref=AE1E17983F1319882E898BE77BBAA699A65DFC9E3ABC6B885039CC5076526F6DC9861C3EC2FB946FfAk4J</vt:lpwstr>
      </vt:variant>
      <vt:variant>
        <vt:lpwstr/>
      </vt:variant>
      <vt:variant>
        <vt:i4>8323169</vt:i4>
      </vt:variant>
      <vt:variant>
        <vt:i4>51</vt:i4>
      </vt:variant>
      <vt:variant>
        <vt:i4>0</vt:i4>
      </vt:variant>
      <vt:variant>
        <vt:i4>5</vt:i4>
      </vt:variant>
      <vt:variant>
        <vt:lpwstr>consultantplus://offline/ref=AE1E17983F1319882E898BE77BBAA699A65DFC9E3ABC6B885039CC5076526F6DC9861C3EC2FB9460fAk2J</vt:lpwstr>
      </vt:variant>
      <vt:variant>
        <vt:lpwstr/>
      </vt:variant>
      <vt:variant>
        <vt:i4>5177432</vt:i4>
      </vt:variant>
      <vt:variant>
        <vt:i4>48</vt:i4>
      </vt:variant>
      <vt:variant>
        <vt:i4>0</vt:i4>
      </vt:variant>
      <vt:variant>
        <vt:i4>5</vt:i4>
      </vt:variant>
      <vt:variant>
        <vt:lpwstr>consultantplus://offline/ref=AE1E17983F1319882E8994F27EBAA699A65EFD936CE134D30D6EC55A211520348BC2113FC7fFkAJ</vt:lpwstr>
      </vt:variant>
      <vt:variant>
        <vt:lpwstr/>
      </vt:variant>
      <vt:variant>
        <vt:i4>7078010</vt:i4>
      </vt:variant>
      <vt:variant>
        <vt:i4>45</vt:i4>
      </vt:variant>
      <vt:variant>
        <vt:i4>0</vt:i4>
      </vt:variant>
      <vt:variant>
        <vt:i4>5</vt:i4>
      </vt:variant>
      <vt:variant>
        <vt:lpwstr>http://www.is-kras.ru/demo-all?d&amp;nd=902322479&amp;prevDoc=902322479&amp;mark=000000000000000000000000000000000000000000000000007DO0KD</vt:lpwstr>
      </vt:variant>
      <vt:variant>
        <vt:lpwstr>I0</vt:lpwstr>
      </vt:variant>
      <vt:variant>
        <vt:i4>1245185</vt:i4>
      </vt:variant>
      <vt:variant>
        <vt:i4>42</vt:i4>
      </vt:variant>
      <vt:variant>
        <vt:i4>0</vt:i4>
      </vt:variant>
      <vt:variant>
        <vt:i4>5</vt:i4>
      </vt:variant>
      <vt:variant>
        <vt:lpwstr>http://www.is-kras.ru/demo-all?d&amp;nd=1200000216&amp;prevDoc=902322479</vt:lpwstr>
      </vt:variant>
      <vt:variant>
        <vt:lpwstr/>
      </vt:variant>
      <vt:variant>
        <vt:i4>1769473</vt:i4>
      </vt:variant>
      <vt:variant>
        <vt:i4>39</vt:i4>
      </vt:variant>
      <vt:variant>
        <vt:i4>0</vt:i4>
      </vt:variant>
      <vt:variant>
        <vt:i4>5</vt:i4>
      </vt:variant>
      <vt:variant>
        <vt:lpwstr>http://www.is-kras.ru/demo-all?d&amp;nd=1200038798&amp;prevDoc=902322479</vt:lpwstr>
      </vt:variant>
      <vt:variant>
        <vt:lpwstr/>
      </vt:variant>
      <vt:variant>
        <vt:i4>8323127</vt:i4>
      </vt:variant>
      <vt:variant>
        <vt:i4>36</vt:i4>
      </vt:variant>
      <vt:variant>
        <vt:i4>0</vt:i4>
      </vt:variant>
      <vt:variant>
        <vt:i4>5</vt:i4>
      </vt:variant>
      <vt:variant>
        <vt:lpwstr>consultantplus://offline/ref=AE1E17983F1319882E898BE77BBAA699A65DFC9E3ABC6B885039CC5076526F6DC9861C3EC2FB9D64fAk0J</vt:lpwstr>
      </vt:variant>
      <vt:variant>
        <vt:lpwstr/>
      </vt:variant>
      <vt:variant>
        <vt:i4>8323174</vt:i4>
      </vt:variant>
      <vt:variant>
        <vt:i4>33</vt:i4>
      </vt:variant>
      <vt:variant>
        <vt:i4>0</vt:i4>
      </vt:variant>
      <vt:variant>
        <vt:i4>5</vt:i4>
      </vt:variant>
      <vt:variant>
        <vt:lpwstr>consultantplus://offline/ref=AE1E17983F1319882E898BE77BBAA699A65DFC9E3ABC6B885039CC5076526F6DC9861C3EC2FB9461fAk4J</vt:lpwstr>
      </vt:variant>
      <vt:variant>
        <vt:lpwstr/>
      </vt:variant>
      <vt:variant>
        <vt:i4>8323171</vt:i4>
      </vt:variant>
      <vt:variant>
        <vt:i4>30</vt:i4>
      </vt:variant>
      <vt:variant>
        <vt:i4>0</vt:i4>
      </vt:variant>
      <vt:variant>
        <vt:i4>5</vt:i4>
      </vt:variant>
      <vt:variant>
        <vt:lpwstr>consultantplus://offline/ref=AE1E17983F1319882E898BE77BBAA699A65DFC9E3ABC6B885039CC5076526F6DC9861C3EC2FB9A6EfAk0J</vt:lpwstr>
      </vt:variant>
      <vt:variant>
        <vt:lpwstr/>
      </vt:variant>
      <vt:variant>
        <vt:i4>8323120</vt:i4>
      </vt:variant>
      <vt:variant>
        <vt:i4>27</vt:i4>
      </vt:variant>
      <vt:variant>
        <vt:i4>0</vt:i4>
      </vt:variant>
      <vt:variant>
        <vt:i4>5</vt:i4>
      </vt:variant>
      <vt:variant>
        <vt:lpwstr>consultantplus://offline/ref=AE1E17983F1319882E898BE77BBAA699A65DFC9E3ABC6B885039CC5076526F6DC9861C3EC2FB9A62fAk4J</vt:lpwstr>
      </vt:variant>
      <vt:variant>
        <vt:lpwstr/>
      </vt:variant>
      <vt:variant>
        <vt:i4>8323174</vt:i4>
      </vt:variant>
      <vt:variant>
        <vt:i4>24</vt:i4>
      </vt:variant>
      <vt:variant>
        <vt:i4>0</vt:i4>
      </vt:variant>
      <vt:variant>
        <vt:i4>5</vt:i4>
      </vt:variant>
      <vt:variant>
        <vt:lpwstr>consultantplus://offline/ref=AE1E17983F1319882E898BE77BBAA699A65DFC9E3ABC6B885039CC5076526F6DC9861C3EC2FB9463fAk6J</vt:lpwstr>
      </vt:variant>
      <vt:variant>
        <vt:lpwstr/>
      </vt:variant>
      <vt:variant>
        <vt:i4>8323127</vt:i4>
      </vt:variant>
      <vt:variant>
        <vt:i4>21</vt:i4>
      </vt:variant>
      <vt:variant>
        <vt:i4>0</vt:i4>
      </vt:variant>
      <vt:variant>
        <vt:i4>5</vt:i4>
      </vt:variant>
      <vt:variant>
        <vt:lpwstr>consultantplus://offline/ref=AE1E17983F1319882E898BE77BBAA699A65DFC9E3ABC6B885039CC5076526F6DC9861C3EC2FA9D65fAk2J</vt:lpwstr>
      </vt:variant>
      <vt:variant>
        <vt:lpwstr/>
      </vt:variant>
      <vt:variant>
        <vt:i4>8323183</vt:i4>
      </vt:variant>
      <vt:variant>
        <vt:i4>18</vt:i4>
      </vt:variant>
      <vt:variant>
        <vt:i4>0</vt:i4>
      </vt:variant>
      <vt:variant>
        <vt:i4>5</vt:i4>
      </vt:variant>
      <vt:variant>
        <vt:lpwstr>consultantplus://offline/ref=AE1E17983F1319882E898BE77BBAA699A65DFC9E3ABC6B885039CC5076526F6DC9861C3EC2FB9464fAk8J</vt:lpwstr>
      </vt:variant>
      <vt:variant>
        <vt:lpwstr/>
      </vt:variant>
      <vt:variant>
        <vt:i4>8323120</vt:i4>
      </vt:variant>
      <vt:variant>
        <vt:i4>15</vt:i4>
      </vt:variant>
      <vt:variant>
        <vt:i4>0</vt:i4>
      </vt:variant>
      <vt:variant>
        <vt:i4>5</vt:i4>
      </vt:variant>
      <vt:variant>
        <vt:lpwstr>consultantplus://offline/ref=AE1E17983F1319882E898BE77BBAA699A65DFC9E3ABC6B885039CC5076526F6DC9861C3EC2FB9A62fAk4J</vt:lpwstr>
      </vt:variant>
      <vt:variant>
        <vt:lpwstr/>
      </vt:variant>
      <vt:variant>
        <vt:i4>8323121</vt:i4>
      </vt:variant>
      <vt:variant>
        <vt:i4>12</vt:i4>
      </vt:variant>
      <vt:variant>
        <vt:i4>0</vt:i4>
      </vt:variant>
      <vt:variant>
        <vt:i4>5</vt:i4>
      </vt:variant>
      <vt:variant>
        <vt:lpwstr>consultantplus://offline/ref=AE1E17983F1319882E898BE77BBAA699A65DFC9E3ABC6B885039CC5076526F6DC9861C3EC2FB9A64fAk3J</vt:lpwstr>
      </vt:variant>
      <vt:variant>
        <vt:lpwstr/>
      </vt:variant>
      <vt:variant>
        <vt:i4>8323131</vt:i4>
      </vt:variant>
      <vt:variant>
        <vt:i4>9</vt:i4>
      </vt:variant>
      <vt:variant>
        <vt:i4>0</vt:i4>
      </vt:variant>
      <vt:variant>
        <vt:i4>5</vt:i4>
      </vt:variant>
      <vt:variant>
        <vt:lpwstr>consultantplus://offline/ref=AE1E17983F1319882E898BE77BBAA699A65DFC9E3ABC6B885039CC5076526F6DC9861C3EC2FB9A65fAk8J</vt:lpwstr>
      </vt:variant>
      <vt:variant>
        <vt:lpwstr/>
      </vt:variant>
      <vt:variant>
        <vt:i4>8323123</vt:i4>
      </vt:variant>
      <vt:variant>
        <vt:i4>6</vt:i4>
      </vt:variant>
      <vt:variant>
        <vt:i4>0</vt:i4>
      </vt:variant>
      <vt:variant>
        <vt:i4>5</vt:i4>
      </vt:variant>
      <vt:variant>
        <vt:lpwstr>consultantplus://offline/ref=AE1E17983F1319882E898BE77BBAA699A65DFC9E3ABC6B885039CC5076526F6DC9861C3EC2FB9A65fAk0J</vt:lpwstr>
      </vt:variant>
      <vt:variant>
        <vt:lpwstr/>
      </vt:variant>
      <vt:variant>
        <vt:i4>1769485</vt:i4>
      </vt:variant>
      <vt:variant>
        <vt:i4>3</vt:i4>
      </vt:variant>
      <vt:variant>
        <vt:i4>0</vt:i4>
      </vt:variant>
      <vt:variant>
        <vt:i4>5</vt:i4>
      </vt:variant>
      <vt:variant>
        <vt:lpwstr>consultantplus://offline/ref=AE1E17983F1319882E8994F27EBAA699A65BFF9E31EB3C8A016CC2f5k5J</vt:lpwstr>
      </vt:variant>
      <vt:variant>
        <vt:lpwstr/>
      </vt:variant>
      <vt:variant>
        <vt:i4>1704025</vt:i4>
      </vt:variant>
      <vt:variant>
        <vt:i4>0</vt:i4>
      </vt:variant>
      <vt:variant>
        <vt:i4>0</vt:i4>
      </vt:variant>
      <vt:variant>
        <vt:i4>5</vt:i4>
      </vt:variant>
      <vt:variant>
        <vt:lpwstr>consultantplus://offline/ref=AE1E17983F1319882E8982FE7CBAA699A459F1983DB46B885039CC5076f5k2J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Dorohin</cp:lastModifiedBy>
  <cp:revision>2</cp:revision>
  <cp:lastPrinted>2018-10-19T07:34:00Z</cp:lastPrinted>
  <dcterms:created xsi:type="dcterms:W3CDTF">2019-07-26T07:16:00Z</dcterms:created>
  <dcterms:modified xsi:type="dcterms:W3CDTF">2019-07-26T07:16:00Z</dcterms:modified>
</cp:coreProperties>
</file>