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16" w:rsidRPr="005C6FAA" w:rsidRDefault="00337A16" w:rsidP="00337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" cy="723265"/>
            <wp:effectExtent l="19050" t="0" r="0" b="0"/>
            <wp:docPr id="1" name="Рисунок 3" descr="F:\gerb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gerb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16" w:rsidRPr="005C6FAA" w:rsidRDefault="00337A16" w:rsidP="00337A1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AA">
        <w:rPr>
          <w:rFonts w:ascii="Times New Roman" w:hAnsi="Times New Roman" w:cs="Times New Roman"/>
          <w:b/>
          <w:sz w:val="28"/>
          <w:szCs w:val="28"/>
        </w:rPr>
        <w:t>АДМИНИСТРАЦИЯ ТЕМИРГОЕВСКОГО СЕЛЬСКОГО ПОСЕЛЕНИЯ</w:t>
      </w:r>
    </w:p>
    <w:p w:rsidR="00337A16" w:rsidRPr="005C6FAA" w:rsidRDefault="00337A16" w:rsidP="00337A1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AA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337A16" w:rsidRPr="005C6FAA" w:rsidRDefault="00337A16" w:rsidP="00337A16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16" w:rsidRDefault="00337A16" w:rsidP="00337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AA">
        <w:rPr>
          <w:rFonts w:ascii="Times New Roman" w:hAnsi="Times New Roman" w:cs="Times New Roman"/>
          <w:b/>
          <w:sz w:val="28"/>
          <w:szCs w:val="28"/>
        </w:rPr>
        <w:t>ПОСТАНОВЛЕ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</w:p>
    <w:p w:rsidR="00337A16" w:rsidRPr="005C6FAA" w:rsidRDefault="00337A16" w:rsidP="00337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FAA">
        <w:rPr>
          <w:rFonts w:ascii="Times New Roman" w:hAnsi="Times New Roman" w:cs="Times New Roman"/>
          <w:sz w:val="28"/>
          <w:szCs w:val="28"/>
        </w:rPr>
        <w:t xml:space="preserve"> </w:t>
      </w:r>
      <w:r w:rsidRPr="005C6FAA">
        <w:rPr>
          <w:rFonts w:ascii="Times New Roman" w:hAnsi="Times New Roman" w:cs="Times New Roman"/>
          <w:sz w:val="28"/>
          <w:szCs w:val="28"/>
          <w:u w:val="single"/>
        </w:rPr>
        <w:t>от 14.06.2017 г.</w:t>
      </w:r>
      <w:r w:rsidRPr="005C6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6FAA">
        <w:rPr>
          <w:rFonts w:ascii="Times New Roman" w:hAnsi="Times New Roman" w:cs="Times New Roman"/>
          <w:sz w:val="28"/>
          <w:szCs w:val="28"/>
          <w:u w:val="single"/>
        </w:rPr>
        <w:t>№ 14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337A16" w:rsidRDefault="00337A16" w:rsidP="00337A16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FAA">
        <w:rPr>
          <w:rFonts w:ascii="Times New Roman" w:hAnsi="Times New Roman" w:cs="Times New Roman"/>
          <w:sz w:val="28"/>
          <w:szCs w:val="28"/>
        </w:rPr>
        <w:t>станица Темиргоевская</w:t>
      </w:r>
    </w:p>
    <w:p w:rsidR="00337A16" w:rsidRPr="00E6328F" w:rsidRDefault="00337A16" w:rsidP="00337A16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6328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br/>
          <w:t>Об утверждении муниципальной программы                                    Темиргоевского сельского поселения Курганинского района                                                         "Экономическое развитие и инновационная экономика                 Темиргоевского сельского поселения Курганинского района                            на 2017-2019 годы"</w:t>
        </w:r>
      </w:hyperlink>
    </w:p>
    <w:p w:rsidR="00337A16" w:rsidRDefault="00337A16" w:rsidP="00337A16">
      <w:pPr>
        <w:pStyle w:val="a6"/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соответствие со статьей 179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Бюджетного кодекса Российской                     Федерации, постановлением администрации Темиргоевского сельского поселения Курганинского района от 21 апреля 2017 года № 97  «Об утверждении Порядка принятия решения о разработке, формировании, реализации и оценки  эффективности  реализации  муниципальных   программ Темиргоевского  сельского   поселения Курганинского  района»,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337A16" w:rsidRDefault="00337A16" w:rsidP="00337A16">
      <w:pPr>
        <w:pStyle w:val="a6"/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1.Утвердить муниципальную </w:t>
      </w:r>
      <w:r>
        <w:rPr>
          <w:sz w:val="28"/>
          <w:szCs w:val="28"/>
        </w:rPr>
        <w:t>программу Темиргоевского сельского поселения Курганинского района  «Экономическое развитие и инновационная экономика Темиргоевского сельского поселения Курганинского района на         2017-2019 годы»  (прилагается).</w:t>
      </w:r>
    </w:p>
    <w:p w:rsidR="00337A16" w:rsidRDefault="00337A16" w:rsidP="00337A16">
      <w:pPr>
        <w:pStyle w:val="a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Признать утратившим силу постановление администрации Темиргоевского сельского поселения Курганинского района   от  25 октября  2016  года № 298 </w:t>
      </w:r>
      <w:r w:rsidRPr="002A24E0">
        <w:rPr>
          <w:sz w:val="28"/>
          <w:szCs w:val="28"/>
        </w:rPr>
        <w:t>«</w:t>
      </w:r>
      <w:hyperlink r:id="rId6" w:history="1">
        <w:r w:rsidRPr="002A24E0">
          <w:rPr>
            <w:sz w:val="28"/>
            <w:szCs w:val="28"/>
          </w:rPr>
          <w:t>Об утверждении муниципальной программы Темиргоевского сельского поселения Курганинского района "Экономическое</w:t>
        </w:r>
        <w:r w:rsidRPr="002A24E0">
          <w:rPr>
            <w:sz w:val="28"/>
            <w:szCs w:val="28"/>
          </w:rPr>
          <w:t xml:space="preserve"> </w:t>
        </w:r>
        <w:r w:rsidRPr="002A24E0">
          <w:rPr>
            <w:sz w:val="28"/>
            <w:szCs w:val="28"/>
          </w:rPr>
          <w:t>развитие и инновационная экономика Темиргоевского сельского поселен</w:t>
        </w:r>
        <w:r>
          <w:rPr>
            <w:sz w:val="28"/>
            <w:szCs w:val="28"/>
          </w:rPr>
          <w:t>ия Курганинского района  на 2017-2019</w:t>
        </w:r>
        <w:r w:rsidRPr="002A24E0">
          <w:rPr>
            <w:sz w:val="28"/>
            <w:szCs w:val="28"/>
          </w:rPr>
          <w:t xml:space="preserve"> годы"</w:t>
        </w:r>
      </w:hyperlink>
      <w:r>
        <w:rPr>
          <w:sz w:val="28"/>
          <w:szCs w:val="28"/>
        </w:rPr>
        <w:t>.</w:t>
      </w:r>
    </w:p>
    <w:p w:rsidR="00337A16" w:rsidRDefault="00337A16" w:rsidP="00337A16">
      <w:pPr>
        <w:pStyle w:val="a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Темиргоевского сельского поселения Курганинского           района в информационно-телекоммуникационной  сети «Интернет».</w:t>
      </w:r>
    </w:p>
    <w:p w:rsidR="00337A16" w:rsidRDefault="00337A16" w:rsidP="00337A16">
      <w:pPr>
        <w:pStyle w:val="a6"/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        заместителя главы Темиргоевского сельского поселения Курганинского района С.В. Иванова.         </w:t>
      </w:r>
    </w:p>
    <w:p w:rsidR="00337A16" w:rsidRDefault="00337A16" w:rsidP="00337A16">
      <w:pPr>
        <w:pStyle w:val="a6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</w:t>
      </w: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337A16" w:rsidRDefault="00337A16" w:rsidP="00337A16">
      <w:pPr>
        <w:pStyle w:val="a6"/>
        <w:spacing w:before="0" w:after="0"/>
        <w:jc w:val="both"/>
        <w:rPr>
          <w:color w:val="000000"/>
          <w:sz w:val="28"/>
          <w:szCs w:val="28"/>
        </w:rPr>
      </w:pPr>
    </w:p>
    <w:p w:rsidR="00337A16" w:rsidRDefault="00337A16" w:rsidP="00337A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 </w:t>
      </w:r>
    </w:p>
    <w:p w:rsidR="00337A16" w:rsidRDefault="00337A16" w:rsidP="00337A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Темиргоевского сельского поселения</w:t>
      </w:r>
    </w:p>
    <w:p w:rsidR="000435B2" w:rsidRDefault="00337A16" w:rsidP="00337A16"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Курганинского района                                                                      И.В. Серьянов</w:t>
      </w:r>
    </w:p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7A16"/>
    <w:rsid w:val="000104DF"/>
    <w:rsid w:val="000435B2"/>
    <w:rsid w:val="0033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16"/>
    <w:pPr>
      <w:suppressAutoHyphens/>
    </w:pPr>
    <w:rPr>
      <w:rFonts w:ascii="Calibri" w:eastAsia="Lucida Sans Unicode" w:hAnsi="Calibri" w:cs="font5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A16"/>
    <w:rPr>
      <w:color w:val="000080"/>
      <w:u w:val="single"/>
      <w:lang/>
    </w:rPr>
  </w:style>
  <w:style w:type="paragraph" w:styleId="a4">
    <w:name w:val="Body Text"/>
    <w:basedOn w:val="a"/>
    <w:link w:val="a5"/>
    <w:rsid w:val="00337A16"/>
    <w:pPr>
      <w:spacing w:after="120"/>
    </w:pPr>
  </w:style>
  <w:style w:type="character" w:customStyle="1" w:styleId="a5">
    <w:name w:val="Основной текст Знак"/>
    <w:basedOn w:val="a0"/>
    <w:link w:val="a4"/>
    <w:rsid w:val="00337A16"/>
    <w:rPr>
      <w:rFonts w:ascii="Calibri" w:eastAsia="Lucida Sans Unicode" w:hAnsi="Calibri" w:cs="font51"/>
      <w:kern w:val="1"/>
      <w:lang w:eastAsia="zh-CN"/>
    </w:rPr>
  </w:style>
  <w:style w:type="paragraph" w:styleId="a6">
    <w:name w:val="Normal (Web)"/>
    <w:basedOn w:val="a"/>
    <w:rsid w:val="00337A1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A16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81485.0" TargetMode="External"/><Relationship Id="rId5" Type="http://schemas.openxmlformats.org/officeDocument/2006/relationships/hyperlink" Target="garantf1://3688148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2</cp:revision>
  <dcterms:created xsi:type="dcterms:W3CDTF">2017-07-12T13:47:00Z</dcterms:created>
  <dcterms:modified xsi:type="dcterms:W3CDTF">2017-07-12T13:47:00Z</dcterms:modified>
</cp:coreProperties>
</file>